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5" w:type="dxa"/>
        <w:tblLayout w:type="fixed"/>
        <w:tblLook w:val="04A0" w:firstRow="1" w:lastRow="0" w:firstColumn="1" w:lastColumn="0" w:noHBand="0" w:noVBand="1"/>
      </w:tblPr>
      <w:tblGrid>
        <w:gridCol w:w="5075"/>
        <w:gridCol w:w="5130"/>
      </w:tblGrid>
      <w:tr w:rsidR="0092607B">
        <w:tc>
          <w:tcPr>
            <w:tcW w:w="5075" w:type="dxa"/>
            <w:shd w:val="clear" w:color="auto" w:fill="auto"/>
          </w:tcPr>
          <w:p w:rsidR="0092607B" w:rsidRDefault="00926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29" w:type="dxa"/>
            <w:shd w:val="clear" w:color="auto" w:fill="auto"/>
          </w:tcPr>
          <w:p w:rsidR="0092607B" w:rsidRDefault="004A68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Приложение № 1</w:t>
            </w:r>
          </w:p>
          <w:p w:rsidR="0092607B" w:rsidRDefault="004A68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 приказу Московско-Окского</w:t>
            </w:r>
          </w:p>
          <w:p w:rsidR="0092607B" w:rsidRDefault="004A68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территориального управления</w:t>
            </w:r>
          </w:p>
          <w:p w:rsidR="0092607B" w:rsidRDefault="004A68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Федерального агентства по рыболовству</w:t>
            </w:r>
          </w:p>
          <w:p w:rsidR="0092607B" w:rsidRDefault="00AF71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 «20» мая 2025 г. № 21</w:t>
            </w:r>
          </w:p>
          <w:p w:rsidR="0092607B" w:rsidRDefault="00926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92607B" w:rsidRDefault="00926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92607B" w:rsidRDefault="0092607B">
      <w:pPr>
        <w:pStyle w:val="3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</w:p>
    <w:p w:rsidR="00401CAD" w:rsidRDefault="004A68C9" w:rsidP="00401CA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аукциона </w:t>
      </w:r>
      <w:r w:rsidR="00401CAD">
        <w:rPr>
          <w:rFonts w:ascii="Times New Roman" w:hAnsi="Times New Roman"/>
          <w:b/>
          <w:sz w:val="32"/>
          <w:szCs w:val="32"/>
        </w:rPr>
        <w:t xml:space="preserve">на </w:t>
      </w:r>
      <w:r w:rsidR="00401CAD">
        <w:rPr>
          <w:rFonts w:ascii="Times New Roman" w:hAnsi="Times New Roman"/>
          <w:b/>
          <w:bCs/>
          <w:sz w:val="32"/>
          <w:szCs w:val="32"/>
        </w:rPr>
        <w:t xml:space="preserve">право заключения договора пользования </w:t>
      </w:r>
      <w:r w:rsidR="00401CAD">
        <w:rPr>
          <w:rFonts w:ascii="Times New Roman" w:hAnsi="Times New Roman"/>
          <w:b/>
          <w:sz w:val="32"/>
          <w:szCs w:val="32"/>
        </w:rPr>
        <w:t>ры</w:t>
      </w:r>
      <w:r w:rsidR="00CB365B">
        <w:rPr>
          <w:rFonts w:ascii="Times New Roman" w:hAnsi="Times New Roman"/>
          <w:b/>
          <w:sz w:val="32"/>
          <w:szCs w:val="32"/>
        </w:rPr>
        <w:t>б</w:t>
      </w:r>
      <w:r w:rsidR="007B014E">
        <w:rPr>
          <w:rFonts w:ascii="Times New Roman" w:hAnsi="Times New Roman"/>
          <w:b/>
          <w:sz w:val="32"/>
          <w:szCs w:val="32"/>
        </w:rPr>
        <w:t>оводным участком, расположенным</w:t>
      </w:r>
      <w:r w:rsidR="00401CAD">
        <w:rPr>
          <w:rFonts w:ascii="Times New Roman" w:hAnsi="Times New Roman"/>
          <w:b/>
          <w:sz w:val="32"/>
          <w:szCs w:val="32"/>
        </w:rPr>
        <w:t xml:space="preserve"> на водном объекте</w:t>
      </w:r>
      <w:r w:rsidR="00401CAD">
        <w:t xml:space="preserve"> </w:t>
      </w:r>
      <w:r w:rsidR="00401CAD">
        <w:rPr>
          <w:rFonts w:ascii="Times New Roman" w:hAnsi="Times New Roman"/>
          <w:b/>
          <w:sz w:val="32"/>
          <w:szCs w:val="32"/>
        </w:rPr>
        <w:t>и (или) его части на территории Брянской области</w:t>
      </w:r>
      <w:r w:rsidR="007B014E">
        <w:rPr>
          <w:rFonts w:ascii="Times New Roman" w:hAnsi="Times New Roman"/>
          <w:b/>
          <w:sz w:val="32"/>
          <w:szCs w:val="32"/>
        </w:rPr>
        <w:t>,</w:t>
      </w:r>
      <w:r w:rsidR="00401CAD">
        <w:rPr>
          <w:rFonts w:ascii="Times New Roman" w:hAnsi="Times New Roman"/>
          <w:b/>
          <w:sz w:val="32"/>
          <w:szCs w:val="32"/>
        </w:rPr>
        <w:t xml:space="preserve"> для</w:t>
      </w:r>
      <w:r w:rsidR="00401CAD">
        <w:rPr>
          <w:rFonts w:ascii="Times New Roman" w:hAnsi="Times New Roman"/>
          <w:b/>
          <w:bCs/>
          <w:sz w:val="32"/>
          <w:szCs w:val="32"/>
        </w:rPr>
        <w:t xml:space="preserve"> осуществления индустриальной аквакультуры                                (товарного рыбоводства)</w:t>
      </w:r>
    </w:p>
    <w:p w:rsidR="0092607B" w:rsidRDefault="0092607B" w:rsidP="00401CAD">
      <w:pPr>
        <w:spacing w:after="0" w:line="240" w:lineRule="auto"/>
        <w:jc w:val="center"/>
        <w:rPr>
          <w:sz w:val="28"/>
          <w:szCs w:val="28"/>
        </w:rPr>
      </w:pPr>
    </w:p>
    <w:p w:rsidR="0092607B" w:rsidRDefault="0092607B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92607B" w:rsidRDefault="004A68C9">
      <w:pPr>
        <w:widowControl w:val="0"/>
        <w:tabs>
          <w:tab w:val="left" w:pos="8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Организатор аукциона: Московско-Окское территориальное управление Федерального агентства по рыболовству.</w:t>
      </w:r>
    </w:p>
    <w:p w:rsidR="0092607B" w:rsidRDefault="004A68C9">
      <w:pPr>
        <w:widowControl w:val="0"/>
        <w:tabs>
          <w:tab w:val="left" w:pos="86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проведении аукциона принято в соответствии с приказом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Московско-Окского территориального управления Федерального агентства по рыболовству </w:t>
      </w:r>
      <w:r w:rsidR="00AF711F">
        <w:rPr>
          <w:rFonts w:ascii="Times New Roman" w:eastAsia="Times New Roman" w:hAnsi="Times New Roman"/>
          <w:sz w:val="24"/>
          <w:szCs w:val="24"/>
          <w:lang w:eastAsia="ar-SA"/>
        </w:rPr>
        <w:t>от «20» мая 2025 г.</w:t>
      </w:r>
      <w:r w:rsidR="00AF711F">
        <w:rPr>
          <w:rFonts w:ascii="Times New Roman" w:eastAsia="Times New Roman" w:hAnsi="Times New Roman"/>
          <w:sz w:val="24"/>
          <w:szCs w:val="24"/>
          <w:lang w:eastAsia="ar-SA"/>
        </w:rPr>
        <w:br/>
        <w:t>№ 21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92607B" w:rsidRDefault="004A68C9">
      <w:pPr>
        <w:widowControl w:val="0"/>
        <w:tabs>
          <w:tab w:val="left" w:pos="86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 Место нахождения: 117105, г. Москва, Варшавское ш., д. 39А.</w:t>
      </w:r>
    </w:p>
    <w:p w:rsidR="0092607B" w:rsidRDefault="004A68C9">
      <w:pPr>
        <w:widowControl w:val="0"/>
        <w:tabs>
          <w:tab w:val="left" w:pos="8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117105, г. Москва, Варшавское ш., д. 39А.</w:t>
      </w:r>
    </w:p>
    <w:p w:rsidR="0092607B" w:rsidRDefault="004A68C9">
      <w:pPr>
        <w:widowControl w:val="0"/>
        <w:spacing w:after="0" w:line="240" w:lineRule="auto"/>
        <w:ind w:firstLine="709"/>
        <w:jc w:val="both"/>
        <w:rPr>
          <w:rStyle w:val="2"/>
          <w:rFonts w:eastAsiaTheme="minorHAnsi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7">
        <w:r>
          <w:rPr>
            <w:rFonts w:ascii="Times New Roman" w:hAnsi="Times New Roman" w:cs="Times New Roman"/>
            <w:sz w:val="24"/>
            <w:szCs w:val="24"/>
            <w:lang w:val="en-US"/>
          </w:rPr>
          <w:t>monitoring</w:t>
        </w:r>
        <w:r>
          <w:rPr>
            <w:rFonts w:ascii="Times New Roman" w:hAnsi="Times New Roman" w:cs="Times New Roman"/>
            <w:sz w:val="24"/>
            <w:szCs w:val="24"/>
          </w:rPr>
          <w:t>@mokt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u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Style w:val="-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>.</w:t>
      </w:r>
    </w:p>
    <w:p w:rsidR="0092607B" w:rsidRDefault="004A68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Телефон: 8-499-611-17-29.</w:t>
      </w:r>
    </w:p>
    <w:p w:rsidR="0092607B" w:rsidRDefault="004A68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Предмет аукциона: Право заключения договора </w:t>
      </w:r>
      <w:r w:rsidR="00401CAD">
        <w:rPr>
          <w:rFonts w:ascii="Times New Roman" w:hAnsi="Times New Roman"/>
          <w:sz w:val="24"/>
          <w:szCs w:val="24"/>
        </w:rPr>
        <w:t xml:space="preserve">пользования рыбоводным </w:t>
      </w:r>
      <w:r w:rsidR="00CB365B">
        <w:rPr>
          <w:rFonts w:ascii="Times New Roman" w:hAnsi="Times New Roman"/>
          <w:sz w:val="24"/>
          <w:szCs w:val="24"/>
        </w:rPr>
        <w:t>уч</w:t>
      </w:r>
      <w:r w:rsidR="004557FD">
        <w:rPr>
          <w:rFonts w:ascii="Times New Roman" w:hAnsi="Times New Roman"/>
          <w:sz w:val="24"/>
          <w:szCs w:val="24"/>
        </w:rPr>
        <w:t>астком, расположенным</w:t>
      </w:r>
      <w:r w:rsidR="00401CAD">
        <w:rPr>
          <w:rFonts w:ascii="Times New Roman" w:hAnsi="Times New Roman"/>
          <w:sz w:val="24"/>
          <w:szCs w:val="24"/>
        </w:rPr>
        <w:t xml:space="preserve"> на водном объекте и (или) его части на территории Брянской области</w:t>
      </w:r>
      <w:r w:rsidR="004557FD">
        <w:rPr>
          <w:rFonts w:ascii="Times New Roman" w:hAnsi="Times New Roman"/>
          <w:sz w:val="24"/>
          <w:szCs w:val="24"/>
        </w:rPr>
        <w:t>,</w:t>
      </w:r>
      <w:r w:rsidR="00401CAD">
        <w:rPr>
          <w:rFonts w:ascii="Times New Roman" w:hAnsi="Times New Roman"/>
          <w:sz w:val="24"/>
          <w:szCs w:val="24"/>
        </w:rPr>
        <w:t xml:space="preserve"> для осуществления индустриальной аквакультуры (товарного рыбоводства).</w:t>
      </w:r>
    </w:p>
    <w:p w:rsidR="00401CAD" w:rsidRDefault="00401CAD">
      <w:pPr>
        <w:pStyle w:val="12"/>
        <w:widowControl w:val="0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Аукцион является открытым и проводится в отношении одного рыбоводного участка.</w:t>
      </w:r>
    </w:p>
    <w:p w:rsidR="0092607B" w:rsidRDefault="004A68C9">
      <w:pPr>
        <w:pStyle w:val="12"/>
        <w:widowControl w:val="0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ло</w:t>
      </w:r>
      <w:r w:rsidR="00401CAD">
        <w:rPr>
          <w:sz w:val="24"/>
          <w:szCs w:val="24"/>
        </w:rPr>
        <w:t>тов, выставляемых на аукцион – 1</w:t>
      </w:r>
      <w:r>
        <w:rPr>
          <w:sz w:val="24"/>
          <w:szCs w:val="24"/>
        </w:rPr>
        <w:t>.</w:t>
      </w:r>
    </w:p>
    <w:p w:rsidR="0092607B" w:rsidRDefault="004A68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рыбоводном участке, включая его местоположение, площадь, границы, географическую карту и (или) схему рыбоводного участка, а также ограничения, связанные</w:t>
      </w:r>
      <w:r>
        <w:rPr>
          <w:rFonts w:ascii="Times New Roman" w:hAnsi="Times New Roman"/>
          <w:sz w:val="24"/>
          <w:szCs w:val="24"/>
        </w:rPr>
        <w:br/>
        <w:t>с использованием рыбоводного участка:</w:t>
      </w:r>
    </w:p>
    <w:p w:rsidR="0092607B" w:rsidRDefault="009260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375" w:type="dxa"/>
        <w:jc w:val="center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626"/>
        <w:gridCol w:w="741"/>
        <w:gridCol w:w="3163"/>
        <w:gridCol w:w="1592"/>
        <w:gridCol w:w="1648"/>
        <w:gridCol w:w="2605"/>
      </w:tblGrid>
      <w:tr w:rsidR="0092607B" w:rsidTr="00401CAD">
        <w:trPr>
          <w:trHeight w:val="102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B" w:rsidRDefault="004A68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B" w:rsidRDefault="004A68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B" w:rsidRDefault="004A68C9">
            <w:pPr>
              <w:widowControl w:val="0"/>
              <w:spacing w:after="0" w:line="240" w:lineRule="auto"/>
              <w:ind w:left="-103" w:right="-1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месторасположение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рыбоводного участка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B" w:rsidRDefault="004A68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Границы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B" w:rsidRDefault="004A68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рыбоводного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участка (га)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07B" w:rsidRDefault="004A68C9">
            <w:pPr>
              <w:widowControl w:val="0"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Географические карты и (или) схемы рыбоводных участков</w:t>
            </w:r>
          </w:p>
        </w:tc>
      </w:tr>
      <w:tr w:rsidR="0092607B" w:rsidTr="00401CAD">
        <w:trPr>
          <w:trHeight w:val="555"/>
          <w:jc w:val="center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B" w:rsidRDefault="004A68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B" w:rsidRDefault="004A68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B" w:rsidRDefault="00401CAD">
            <w:pPr>
              <w:widowControl w:val="0"/>
              <w:spacing w:after="0" w:line="240" w:lineRule="auto"/>
              <w:ind w:left="-13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Рыбоводный участок на участке р. Десна, западнее села Уручье Выгоничского муниципального района Брянской области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B" w:rsidRDefault="004A68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Указаны в </w:t>
            </w:r>
            <w:r w:rsidR="00401CAD">
              <w:rPr>
                <w:rFonts w:ascii="Times New Roman" w:hAnsi="Times New Roman"/>
                <w:sz w:val="24"/>
                <w:szCs w:val="24"/>
              </w:rPr>
              <w:t>Приложении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 извещению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B" w:rsidRDefault="00401C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07B" w:rsidRDefault="004A68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№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извещению</w:t>
            </w:r>
          </w:p>
        </w:tc>
      </w:tr>
    </w:tbl>
    <w:p w:rsidR="0092607B" w:rsidRDefault="0092607B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92607B" w:rsidRDefault="004A68C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участка, установлены</w:t>
      </w:r>
      <w:r>
        <w:rPr>
          <w:rFonts w:ascii="Times New Roman" w:hAnsi="Times New Roman"/>
          <w:sz w:val="24"/>
          <w:szCs w:val="24"/>
        </w:rPr>
        <w:br/>
        <w:t>в соответствии с законодательством Российской Федерации.</w:t>
      </w:r>
    </w:p>
    <w:p w:rsidR="0092607B" w:rsidRDefault="004A6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Договор пользования рыбоводным участком будет заключен с победителем аукциона</w:t>
      </w:r>
      <w:r>
        <w:rPr>
          <w:rFonts w:ascii="Times New Roman" w:hAnsi="Times New Roman" w:cs="Times New Roman"/>
          <w:sz w:val="24"/>
          <w:szCs w:val="24"/>
        </w:rPr>
        <w:br/>
        <w:t>со сроком на 25 (двадцать пять) лет.</w:t>
      </w:r>
    </w:p>
    <w:p w:rsidR="0092607B" w:rsidRDefault="004A68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Организатор аукциона на основании заявки любого заинтересованного лица, поданной</w:t>
      </w:r>
      <w:r>
        <w:rPr>
          <w:rFonts w:ascii="Times New Roman" w:hAnsi="Times New Roman" w:cs="Times New Roman"/>
          <w:sz w:val="24"/>
          <w:szCs w:val="24"/>
        </w:rPr>
        <w:br/>
        <w:t>в письменной или электронной форме, в течение 2 рабочих дней со дня получения соответствующей заявки представляет заявителю документацию об аукционе.</w:t>
      </w:r>
    </w:p>
    <w:p w:rsidR="0092607B" w:rsidRDefault="004A6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Документация об аукционе предоставляется на бумажном носителе либо в форме электронного документа.</w:t>
      </w:r>
    </w:p>
    <w:p w:rsidR="0092607B" w:rsidRDefault="004A68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о предоставлении документации об аукционе представляется в произвольной форме</w:t>
      </w:r>
      <w:r>
        <w:rPr>
          <w:rFonts w:ascii="Times New Roman" w:hAnsi="Times New Roman" w:cs="Times New Roman"/>
          <w:sz w:val="24"/>
          <w:szCs w:val="24"/>
        </w:rPr>
        <w:br/>
        <w:t>и должна содержать: название аукциона, номер телефона, факса и электронной почты заинтересованного лица.</w:t>
      </w:r>
    </w:p>
    <w:p w:rsidR="0092607B" w:rsidRDefault="004A68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официального сайта, на котором размещена документация об аукционе: </w:t>
      </w:r>
      <w:hyperlink r:id="rId8">
        <w:r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torgi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gov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2607B" w:rsidRDefault="004A6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Место, дата, время начала и окончания срока подачи заявок об участии в аукционе: </w:t>
      </w:r>
    </w:p>
    <w:p w:rsidR="0092607B" w:rsidRDefault="004A6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подачи заявок об участии в аукционе: </w:t>
      </w:r>
    </w:p>
    <w:p w:rsidR="0092607B" w:rsidRDefault="004A68C9">
      <w:pPr>
        <w:pStyle w:val="ConsPlusNormal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Варшавское шоссе, д. 39 А, г. Москва, 117105 (1этаж) в рабочие дни с 09 часов 00 минут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до 18 часов 00 минут (время московское), пятница: с 09 часов 00 минут до 16 часов 45 минут (время московское), перерыв с 13-00 до 13-45 (время московское),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предварительно позвонив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br/>
        <w:t xml:space="preserve">по телефону: 8-499-611-17-29 или заранее направить информацию о дате и времени передачи заявки на адрес электронной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почты: </w:t>
      </w:r>
      <w:hyperlink r:id="rId9">
        <w:r>
          <w:rPr>
            <w:rFonts w:ascii="Times New Roman" w:hAnsi="Times New Roman" w:cs="Times New Roman"/>
            <w:sz w:val="24"/>
            <w:szCs w:val="24"/>
            <w:lang w:val="en-US"/>
          </w:rPr>
          <w:t>monitoring</w:t>
        </w:r>
        <w:r>
          <w:rPr>
            <w:rFonts w:ascii="Times New Roman" w:hAnsi="Times New Roman" w:cs="Times New Roman"/>
            <w:sz w:val="24"/>
            <w:szCs w:val="24"/>
          </w:rPr>
          <w:t>@mokt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u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Style w:val="-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>.</w:t>
      </w:r>
    </w:p>
    <w:p w:rsidR="0092607B" w:rsidRPr="00622811" w:rsidRDefault="004A68C9" w:rsidP="005B323C">
      <w:pPr>
        <w:spacing w:after="0" w:line="240" w:lineRule="auto"/>
        <w:ind w:firstLine="737"/>
        <w:jc w:val="both"/>
        <w:rPr>
          <w:sz w:val="24"/>
          <w:szCs w:val="24"/>
        </w:rPr>
      </w:pPr>
      <w:r w:rsidRPr="00622811">
        <w:rPr>
          <w:rFonts w:ascii="Times New Roman" w:hAnsi="Times New Roman"/>
          <w:color w:val="000000"/>
          <w:sz w:val="24"/>
          <w:szCs w:val="24"/>
        </w:rPr>
        <w:t xml:space="preserve">Дата начала подачи заявок на участие в аукционе: </w:t>
      </w:r>
      <w:r w:rsidR="00622811">
        <w:rPr>
          <w:rFonts w:ascii="Times New Roman" w:hAnsi="Times New Roman"/>
          <w:color w:val="000000"/>
          <w:sz w:val="24"/>
          <w:szCs w:val="24"/>
        </w:rPr>
        <w:t>«</w:t>
      </w:r>
      <w:r w:rsidR="005B323C" w:rsidRPr="00622811">
        <w:rPr>
          <w:rFonts w:ascii="Times New Roman" w:hAnsi="Times New Roman"/>
          <w:b/>
          <w:color w:val="000000"/>
          <w:sz w:val="24"/>
          <w:szCs w:val="24"/>
        </w:rPr>
        <w:t>23» мая 2025 года</w:t>
      </w:r>
      <w:r w:rsidR="005B323C" w:rsidRPr="00622811">
        <w:rPr>
          <w:rFonts w:ascii="Times New Roman" w:hAnsi="Times New Roman"/>
          <w:color w:val="000000"/>
          <w:sz w:val="24"/>
          <w:szCs w:val="24"/>
        </w:rPr>
        <w:br/>
      </w:r>
      <w:r w:rsidR="005B323C" w:rsidRPr="00622811">
        <w:rPr>
          <w:rFonts w:ascii="Times New Roman" w:hAnsi="Times New Roman"/>
          <w:b/>
          <w:color w:val="000000"/>
          <w:sz w:val="24"/>
          <w:szCs w:val="24"/>
        </w:rPr>
        <w:t>09 часов 00 минут</w:t>
      </w:r>
      <w:r w:rsidR="005B323C" w:rsidRPr="00622811">
        <w:rPr>
          <w:rFonts w:ascii="Times New Roman" w:hAnsi="Times New Roman"/>
          <w:color w:val="000000"/>
          <w:sz w:val="24"/>
          <w:szCs w:val="24"/>
        </w:rPr>
        <w:t xml:space="preserve"> (время московское).</w:t>
      </w:r>
    </w:p>
    <w:p w:rsidR="005B323C" w:rsidRPr="00622811" w:rsidRDefault="004A68C9" w:rsidP="005B323C">
      <w:pPr>
        <w:spacing w:after="0" w:line="240" w:lineRule="auto"/>
        <w:ind w:firstLine="709"/>
        <w:jc w:val="both"/>
        <w:rPr>
          <w:sz w:val="24"/>
          <w:szCs w:val="24"/>
        </w:rPr>
      </w:pPr>
      <w:r w:rsidRPr="00622811">
        <w:rPr>
          <w:rFonts w:ascii="Times New Roman" w:hAnsi="Times New Roman"/>
          <w:color w:val="000000"/>
          <w:sz w:val="24"/>
          <w:szCs w:val="24"/>
        </w:rPr>
        <w:t xml:space="preserve">Дата окончания подачи заявок на участие в аукционе: </w:t>
      </w:r>
      <w:r w:rsidR="005B323C" w:rsidRPr="00622811">
        <w:rPr>
          <w:rFonts w:ascii="Times New Roman" w:hAnsi="Times New Roman"/>
          <w:b/>
          <w:color w:val="000000"/>
          <w:sz w:val="24"/>
          <w:szCs w:val="24"/>
        </w:rPr>
        <w:t xml:space="preserve">«23» июня </w:t>
      </w:r>
      <w:r w:rsidR="005B323C" w:rsidRPr="0062281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2025</w:t>
      </w:r>
      <w:r w:rsidR="005B323C" w:rsidRPr="00622811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  <w:r w:rsidR="005B323C" w:rsidRPr="00622811">
        <w:rPr>
          <w:rFonts w:ascii="Times New Roman" w:hAnsi="Times New Roman"/>
          <w:color w:val="000000"/>
          <w:sz w:val="24"/>
          <w:szCs w:val="24"/>
        </w:rPr>
        <w:br/>
      </w:r>
      <w:r w:rsidR="005B323C" w:rsidRPr="00622811">
        <w:rPr>
          <w:rFonts w:ascii="Times New Roman" w:hAnsi="Times New Roman"/>
          <w:b/>
          <w:bCs/>
          <w:color w:val="000000"/>
          <w:sz w:val="24"/>
          <w:szCs w:val="24"/>
        </w:rPr>
        <w:t>00</w:t>
      </w:r>
      <w:r w:rsidR="005B323C" w:rsidRPr="00622811">
        <w:rPr>
          <w:rFonts w:ascii="Times New Roman" w:hAnsi="Times New Roman"/>
          <w:b/>
          <w:color w:val="000000"/>
          <w:sz w:val="24"/>
          <w:szCs w:val="24"/>
        </w:rPr>
        <w:t xml:space="preserve"> часов 00 минут</w:t>
      </w:r>
      <w:r w:rsidR="005B323C" w:rsidRPr="00622811">
        <w:rPr>
          <w:rFonts w:ascii="Times New Roman" w:hAnsi="Times New Roman"/>
          <w:color w:val="000000"/>
          <w:sz w:val="24"/>
          <w:szCs w:val="24"/>
        </w:rPr>
        <w:t xml:space="preserve"> (время московское).</w:t>
      </w:r>
    </w:p>
    <w:p w:rsidR="0092607B" w:rsidRDefault="004A68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Место, дата и время проведения аукциона:</w:t>
      </w:r>
    </w:p>
    <w:p w:rsidR="0092607B" w:rsidRDefault="004A68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проведения</w:t>
      </w:r>
      <w:r w:rsidR="005B323C">
        <w:rPr>
          <w:rFonts w:ascii="Times New Roman" w:hAnsi="Times New Roman" w:cs="Times New Roman"/>
          <w:sz w:val="24"/>
          <w:szCs w:val="24"/>
        </w:rPr>
        <w:t xml:space="preserve"> </w:t>
      </w:r>
      <w:r w:rsidR="005B323C">
        <w:rPr>
          <w:rFonts w:ascii="Times New Roman" w:hAnsi="Times New Roman"/>
          <w:b/>
          <w:color w:val="000000"/>
          <w:sz w:val="24"/>
          <w:szCs w:val="24"/>
        </w:rPr>
        <w:t>«26» июня</w:t>
      </w:r>
      <w:r w:rsidR="005B323C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</w:t>
      </w:r>
      <w:r w:rsidR="005B323C">
        <w:rPr>
          <w:rFonts w:ascii="Times New Roman" w:hAnsi="Times New Roman"/>
          <w:b/>
          <w:color w:val="000000"/>
          <w:sz w:val="24"/>
          <w:szCs w:val="24"/>
        </w:rPr>
        <w:t>2025 года</w:t>
      </w:r>
      <w:r w:rsidR="005B323C">
        <w:rPr>
          <w:rFonts w:ascii="Times New Roman" w:hAnsi="Times New Roman" w:cs="Times New Roman"/>
          <w:sz w:val="24"/>
          <w:szCs w:val="24"/>
        </w:rPr>
        <w:t xml:space="preserve"> </w:t>
      </w:r>
      <w:r w:rsidR="005B323C">
        <w:rPr>
          <w:rFonts w:ascii="Times New Roman" w:hAnsi="Times New Roman" w:cs="Times New Roman"/>
          <w:b/>
          <w:sz w:val="24"/>
          <w:szCs w:val="24"/>
        </w:rPr>
        <w:t>в 11 часов 00 минут</w:t>
      </w:r>
      <w:r w:rsidR="005B323C">
        <w:rPr>
          <w:rFonts w:ascii="Times New Roman" w:hAnsi="Times New Roman" w:cs="Times New Roman"/>
          <w:sz w:val="24"/>
          <w:szCs w:val="24"/>
        </w:rPr>
        <w:t xml:space="preserve"> </w:t>
      </w:r>
      <w:r w:rsidR="005B323C">
        <w:rPr>
          <w:rFonts w:ascii="Times New Roman" w:hAnsi="Times New Roman" w:cs="Times New Roman"/>
          <w:color w:val="000000"/>
          <w:sz w:val="24"/>
          <w:szCs w:val="24"/>
        </w:rPr>
        <w:t>(время московское)</w:t>
      </w:r>
      <w:r w:rsidR="005B323C">
        <w:rPr>
          <w:rFonts w:ascii="Times New Roman" w:hAnsi="Times New Roman" w:cs="Times New Roman"/>
          <w:sz w:val="24"/>
          <w:szCs w:val="24"/>
        </w:rPr>
        <w:t xml:space="preserve"> по адресу: г. Москва, Варшавское шоссе, 39А, 10 этаж, Ситуационный центр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2607B" w:rsidRDefault="004A68C9">
      <w:pPr>
        <w:keepNext/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Регистрация участников аукциона</w:t>
      </w:r>
      <w:r w:rsidR="005B323C">
        <w:rPr>
          <w:rFonts w:ascii="Times New Roman" w:hAnsi="Times New Roman"/>
          <w:sz w:val="24"/>
          <w:szCs w:val="24"/>
        </w:rPr>
        <w:t xml:space="preserve"> проводится в месте проведения аукциона</w:t>
      </w:r>
      <w:r w:rsidR="005B323C">
        <w:rPr>
          <w:rFonts w:ascii="Times New Roman" w:hAnsi="Times New Roman"/>
          <w:b/>
          <w:color w:val="000000"/>
          <w:sz w:val="24"/>
          <w:szCs w:val="24"/>
        </w:rPr>
        <w:t xml:space="preserve"> «26» июня 2025 года</w:t>
      </w:r>
      <w:r w:rsidR="005B323C">
        <w:rPr>
          <w:rFonts w:ascii="Times New Roman" w:hAnsi="Times New Roman"/>
          <w:sz w:val="24"/>
          <w:szCs w:val="24"/>
        </w:rPr>
        <w:t xml:space="preserve"> </w:t>
      </w:r>
      <w:r w:rsidR="005B323C">
        <w:rPr>
          <w:rFonts w:ascii="Times New Roman" w:hAnsi="Times New Roman"/>
          <w:b/>
          <w:sz w:val="24"/>
          <w:szCs w:val="24"/>
        </w:rPr>
        <w:t>с 10:00 до 10:30</w:t>
      </w:r>
      <w:r w:rsidR="005B323C">
        <w:rPr>
          <w:rFonts w:ascii="Times New Roman" w:hAnsi="Times New Roman"/>
          <w:sz w:val="24"/>
          <w:szCs w:val="24"/>
        </w:rPr>
        <w:t xml:space="preserve"> (время московское</w:t>
      </w:r>
      <w:r w:rsidR="005B323C">
        <w:rPr>
          <w:rFonts w:ascii="Times New Roman" w:hAnsi="Times New Roman"/>
          <w:color w:val="000000"/>
          <w:sz w:val="24"/>
          <w:szCs w:val="24"/>
        </w:rPr>
        <w:t>), 10 этаж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2607B" w:rsidRDefault="004A68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Начальная цена предмета аукциона, «шаг аукциона»,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92607B" w:rsidRDefault="004A68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Аукцион проводится путем повышения начальной цены предмета аукциона «шаг аукциона», при этом «шаг аукциона» устанавливается в размере 5 процентов начальной цены предмета аукциона, размер задатка устанавливается в размере 100 процентов начальной цены предмета аукциона:</w:t>
      </w:r>
    </w:p>
    <w:p w:rsidR="0092607B" w:rsidRDefault="009260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95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3662"/>
        <w:gridCol w:w="1633"/>
        <w:gridCol w:w="1877"/>
        <w:gridCol w:w="2053"/>
      </w:tblGrid>
      <w:tr w:rsidR="0092607B">
        <w:trPr>
          <w:trHeight w:val="73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07B" w:rsidRDefault="004A68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07B" w:rsidRDefault="004A68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рыбоводного участка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07B" w:rsidRDefault="004A68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цена, руб.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07B" w:rsidRDefault="004A68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задатка, руб.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07B" w:rsidRDefault="004A68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«Шаг аукциона» руб.</w:t>
            </w:r>
          </w:p>
        </w:tc>
      </w:tr>
      <w:tr w:rsidR="0092607B">
        <w:trPr>
          <w:trHeight w:val="91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07B" w:rsidRDefault="004A68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07B" w:rsidRDefault="005B323C">
            <w:pPr>
              <w:widowControl w:val="0"/>
              <w:spacing w:after="0" w:line="240" w:lineRule="auto"/>
              <w:ind w:left="-13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Рыбоводный участок на участке р. Десна, западнее села Уручье Выгоничского муниципального района Брянской области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07B" w:rsidRDefault="005B3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07B" w:rsidRDefault="005B3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07B" w:rsidRDefault="005B3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</w:tbl>
    <w:p w:rsidR="0092607B" w:rsidRDefault="009260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07B" w:rsidRDefault="004A68C9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8.2.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Порядок внесения задатка:</w:t>
      </w:r>
    </w:p>
    <w:p w:rsidR="0092607B" w:rsidRDefault="004A6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перечисляется до момента подачи заявки. Документы, подтверждающие перечисление задатка, заявитель обязан предоставить вместе с заявкой на участие в аукционе.</w:t>
      </w:r>
    </w:p>
    <w:p w:rsidR="0092607B" w:rsidRDefault="004A68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аукциона:</w:t>
      </w:r>
    </w:p>
    <w:p w:rsidR="0092607B" w:rsidRDefault="009260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5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2793"/>
        <w:gridCol w:w="7272"/>
      </w:tblGrid>
      <w:tr w:rsidR="0092607B" w:rsidTr="005B323C"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07B" w:rsidRDefault="004A68C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полное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07B" w:rsidRDefault="004A68C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Московско-Окское территориальное управление Федерального агентства по рыболовству</w:t>
            </w:r>
          </w:p>
        </w:tc>
      </w:tr>
      <w:tr w:rsidR="0092607B" w:rsidTr="005B323C">
        <w:trPr>
          <w:cantSplit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2607B" w:rsidRDefault="004A68C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сокращенное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607B" w:rsidRDefault="004A68C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Московско-Окское ТУ Росрыболовства</w:t>
            </w:r>
          </w:p>
        </w:tc>
      </w:tr>
      <w:tr w:rsidR="005B323C" w:rsidTr="005B323C"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B323C" w:rsidRDefault="005B323C" w:rsidP="005B323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(юридический, фактический, почтовый)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3C" w:rsidRDefault="005B323C" w:rsidP="005B323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117105, г. Москва, Варшавское шоссе, д. 39А</w:t>
            </w:r>
          </w:p>
        </w:tc>
      </w:tr>
      <w:tr w:rsidR="005B323C" w:rsidTr="005B323C">
        <w:tc>
          <w:tcPr>
            <w:tcW w:w="2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323C" w:rsidRDefault="005B323C" w:rsidP="005B323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 для перечисления задатка в Федеральный бюджет</w:t>
            </w:r>
          </w:p>
        </w:tc>
        <w:tc>
          <w:tcPr>
            <w:tcW w:w="7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3C" w:rsidRDefault="005B323C" w:rsidP="005B323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Федерального Казначейства по г.Москве (Московско-Окское территориальное управление Федерального агентства                          по рыболовству л/сч 05731873990)</w:t>
            </w:r>
          </w:p>
          <w:p w:rsidR="005B323C" w:rsidRDefault="005B323C" w:rsidP="005B323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счета получателя: 03212643000000017300</w:t>
            </w:r>
          </w:p>
          <w:p w:rsidR="005B323C" w:rsidRDefault="005B323C" w:rsidP="005B323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банка: ГУ БАНКА РОССИИ ПО ЦФО//УФК                   ПО Г. МОСКВЕ г. Москва;</w:t>
            </w:r>
          </w:p>
          <w:p w:rsidR="005B323C" w:rsidRDefault="005B323C" w:rsidP="005B323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банка: 004525988</w:t>
            </w:r>
          </w:p>
          <w:p w:rsidR="005B323C" w:rsidRDefault="005B323C" w:rsidP="005B323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счета банка: 40102810545370000003</w:t>
            </w:r>
          </w:p>
        </w:tc>
      </w:tr>
      <w:tr w:rsidR="005B323C" w:rsidTr="005B323C">
        <w:tc>
          <w:tcPr>
            <w:tcW w:w="2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323C" w:rsidRDefault="005B323C" w:rsidP="005B323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/ КПП</w:t>
            </w:r>
          </w:p>
        </w:tc>
        <w:tc>
          <w:tcPr>
            <w:tcW w:w="7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3C" w:rsidRDefault="005B323C" w:rsidP="005B323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7702667310 / 772401001</w:t>
            </w:r>
          </w:p>
        </w:tc>
      </w:tr>
      <w:tr w:rsidR="005B323C" w:rsidTr="005B323C">
        <w:tc>
          <w:tcPr>
            <w:tcW w:w="2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323C" w:rsidRDefault="005B323C" w:rsidP="005B323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 платежном поручении (поле 22)</w:t>
            </w:r>
          </w:p>
        </w:tc>
        <w:tc>
          <w:tcPr>
            <w:tcW w:w="7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3C" w:rsidRDefault="005B323C" w:rsidP="005B323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</w:t>
            </w:r>
          </w:p>
        </w:tc>
      </w:tr>
      <w:tr w:rsidR="005B323C" w:rsidTr="005B323C">
        <w:tc>
          <w:tcPr>
            <w:tcW w:w="2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323C" w:rsidRDefault="005B323C" w:rsidP="005B323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7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3C" w:rsidRDefault="005B323C" w:rsidP="005B323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45918000</w:t>
            </w:r>
          </w:p>
        </w:tc>
      </w:tr>
      <w:tr w:rsidR="005B323C" w:rsidTr="005B323C">
        <w:tc>
          <w:tcPr>
            <w:tcW w:w="2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323C" w:rsidRDefault="005B323C" w:rsidP="005B323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7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3C" w:rsidRDefault="005B323C" w:rsidP="005B323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1087746311047</w:t>
            </w:r>
          </w:p>
        </w:tc>
      </w:tr>
    </w:tbl>
    <w:p w:rsidR="0092607B" w:rsidRDefault="004A68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Назначение платежа – задаток участника аукциона на право заключения договора пользования рыбоводным участком.</w:t>
      </w:r>
    </w:p>
    <w:p w:rsidR="0092607B" w:rsidRDefault="009260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92607B" w:rsidRDefault="004A68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 w:rsidR="005B323C">
        <w:rPr>
          <w:rFonts w:ascii="Times New Roman" w:hAnsi="Times New Roman" w:cs="Times New Roman"/>
          <w:sz w:val="24"/>
          <w:szCs w:val="24"/>
        </w:rPr>
        <w:t xml:space="preserve"> Организатор аукциона </w:t>
      </w:r>
      <w:r w:rsidR="005B323C">
        <w:rPr>
          <w:rFonts w:ascii="Times New Roman" w:hAnsi="Times New Roman" w:cs="Times New Roman"/>
          <w:color w:val="000000"/>
          <w:sz w:val="24"/>
          <w:szCs w:val="24"/>
        </w:rPr>
        <w:t>возвращает задаток</w:t>
      </w:r>
      <w:r w:rsidR="005B323C">
        <w:rPr>
          <w:rFonts w:ascii="Times New Roman" w:hAnsi="Times New Roman" w:cs="Times New Roman"/>
          <w:sz w:val="24"/>
          <w:szCs w:val="24"/>
        </w:rPr>
        <w:t xml:space="preserve"> заявителям в течение 5 рабочих дней</w:t>
      </w:r>
      <w:r w:rsidR="005B323C">
        <w:rPr>
          <w:rFonts w:ascii="Times New Roman" w:hAnsi="Times New Roman" w:cs="Times New Roman"/>
          <w:sz w:val="24"/>
          <w:szCs w:val="24"/>
        </w:rPr>
        <w:br/>
        <w:t>со дня: принятия решения об отказе от проведения аукциона; подписания протокола аукциона,</w:t>
      </w:r>
      <w:r w:rsidR="005B323C">
        <w:rPr>
          <w:rFonts w:ascii="Times New Roman" w:hAnsi="Times New Roman" w:cs="Times New Roman"/>
          <w:sz w:val="24"/>
          <w:szCs w:val="24"/>
        </w:rPr>
        <w:br/>
        <w:t>в случае возвращении заявителю заявки об участии в аукционе, полученной после дня окончания приема таких заявок; поступления организатору аукциона уведомления об отзыве заявки</w:t>
      </w:r>
      <w:r w:rsidR="005B323C">
        <w:rPr>
          <w:rFonts w:ascii="Times New Roman" w:hAnsi="Times New Roman" w:cs="Times New Roman"/>
          <w:sz w:val="24"/>
          <w:szCs w:val="24"/>
        </w:rPr>
        <w:br/>
        <w:t>об участии в аукционе; подписания протокола рассмотрения заявок об участии в аукционе,</w:t>
      </w:r>
      <w:r w:rsidR="005B323C">
        <w:rPr>
          <w:rFonts w:ascii="Times New Roman" w:hAnsi="Times New Roman" w:cs="Times New Roman"/>
          <w:sz w:val="24"/>
          <w:szCs w:val="24"/>
        </w:rPr>
        <w:br/>
        <w:t>в случае не допуска к участию в аукционе; подписания протокола аукциона участникам,</w:t>
      </w:r>
      <w:r w:rsidR="005B323C">
        <w:rPr>
          <w:rFonts w:ascii="Times New Roman" w:hAnsi="Times New Roman" w:cs="Times New Roman"/>
          <w:sz w:val="24"/>
          <w:szCs w:val="24"/>
        </w:rPr>
        <w:br/>
        <w:t>не победившим в аукционе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607B" w:rsidRDefault="004A68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Победителю аукциона с временного счета задаток возвращается в соответствии</w:t>
      </w:r>
      <w:r>
        <w:rPr>
          <w:rFonts w:ascii="Times New Roman" w:hAnsi="Times New Roman" w:cs="Times New Roman"/>
          <w:sz w:val="24"/>
          <w:szCs w:val="24"/>
        </w:rPr>
        <w:br/>
        <w:t>с нормативами распределения доходов между бюджетами бюджетной системы Российской Федерации, установленными Бюджетным кодексом Российской Федерации и законом (решением) о бюджете, а также победитель аукциона уведомляется размере платы, которую обязан перечислить за предоставление рыбоводного участка.</w:t>
      </w:r>
    </w:p>
    <w:p w:rsidR="0092607B" w:rsidRDefault="004A68C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Порядок внесения платы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 за предоставление рыбоводного участка 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от проведения аукционов на право заключения договора.</w:t>
      </w:r>
    </w:p>
    <w:p w:rsidR="0092607B" w:rsidRDefault="004A68C9">
      <w:pPr>
        <w:pStyle w:val="ad"/>
        <w:widowControl w:val="0"/>
        <w:spacing w:before="280" w:beforeAutospacing="0" w:after="0" w:afterAutospacing="0"/>
        <w:ind w:firstLine="709"/>
        <w:jc w:val="both"/>
      </w:pPr>
      <w:r>
        <w:rPr>
          <w:bCs/>
        </w:rPr>
        <w:t xml:space="preserve">9.1. </w:t>
      </w:r>
      <w:r>
        <w:t>Победитель аукциона в течение 10 рабочих дней со дня</w:t>
      </w:r>
      <w:r>
        <w:rPr>
          <w:bCs/>
        </w:rPr>
        <w:t xml:space="preserve"> получения </w:t>
      </w:r>
      <w:r>
        <w:t>уведомления</w:t>
      </w:r>
      <w:r>
        <w:br/>
        <w:t>о размере необходимой платы за предоставление рыбоводного участка перечисляет</w:t>
      </w:r>
      <w:r>
        <w:br/>
        <w:t xml:space="preserve">ее </w:t>
      </w:r>
      <w:r>
        <w:rPr>
          <w:bCs/>
        </w:rPr>
        <w:t>по следующим реквизитам</w:t>
      </w:r>
      <w:r>
        <w:t>:</w:t>
      </w:r>
    </w:p>
    <w:p w:rsidR="0092607B" w:rsidRDefault="0092607B">
      <w:pPr>
        <w:pStyle w:val="ad"/>
        <w:widowControl w:val="0"/>
        <w:spacing w:before="280" w:beforeAutospacing="0" w:after="0" w:afterAutospacing="0"/>
        <w:ind w:firstLine="709"/>
        <w:jc w:val="both"/>
      </w:pPr>
    </w:p>
    <w:tbl>
      <w:tblPr>
        <w:tblW w:w="10314" w:type="dxa"/>
        <w:tblInd w:w="-5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2793"/>
        <w:gridCol w:w="7521"/>
      </w:tblGrid>
      <w:tr w:rsidR="0092607B" w:rsidTr="00060B42"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07B" w:rsidRDefault="004A68C9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полное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07B" w:rsidRDefault="004A68C9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Московско-Окское территориальное управление Федерального агентства по рыболовству</w:t>
            </w:r>
          </w:p>
        </w:tc>
      </w:tr>
      <w:tr w:rsidR="0092607B" w:rsidTr="00060B42">
        <w:tc>
          <w:tcPr>
            <w:tcW w:w="2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607B" w:rsidRDefault="004A68C9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сокращенное</w:t>
            </w:r>
          </w:p>
        </w:tc>
        <w:tc>
          <w:tcPr>
            <w:tcW w:w="7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07B" w:rsidRDefault="004A68C9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Московско-Окское ТУ Росрыболовства</w:t>
            </w:r>
          </w:p>
        </w:tc>
      </w:tr>
      <w:tr w:rsidR="0092607B" w:rsidTr="00060B42">
        <w:tc>
          <w:tcPr>
            <w:tcW w:w="2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607B" w:rsidRDefault="004A68C9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(юридический, фактический, почтовый)</w:t>
            </w:r>
          </w:p>
        </w:tc>
        <w:tc>
          <w:tcPr>
            <w:tcW w:w="7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07B" w:rsidRDefault="004A68C9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117105, г. Москва, Варшавское шоссе, д. 39А</w:t>
            </w:r>
          </w:p>
        </w:tc>
      </w:tr>
      <w:tr w:rsidR="0092607B" w:rsidTr="00060B42">
        <w:tc>
          <w:tcPr>
            <w:tcW w:w="2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607B" w:rsidRDefault="004A68C9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Телефоны/факсы</w:t>
            </w:r>
          </w:p>
        </w:tc>
        <w:tc>
          <w:tcPr>
            <w:tcW w:w="7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07B" w:rsidRDefault="004A68C9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(499) 611 45 76 – главный бухгалтер</w:t>
            </w:r>
          </w:p>
        </w:tc>
      </w:tr>
      <w:tr w:rsidR="0092607B" w:rsidTr="00060B42">
        <w:tc>
          <w:tcPr>
            <w:tcW w:w="2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607B" w:rsidRDefault="004A68C9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 для перечисления платы за предоставление рыбоводного участка в Федеральный бюджет</w:t>
            </w:r>
          </w:p>
        </w:tc>
        <w:tc>
          <w:tcPr>
            <w:tcW w:w="7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07B" w:rsidRDefault="004A68C9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Федерального Казначейства по г. Москве (Московско-Окское территориальное управление Федерального агентства                       по рыболовству л/сч 04731873990)</w:t>
            </w:r>
          </w:p>
          <w:p w:rsidR="0092607B" w:rsidRDefault="004A68C9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 счета получателя: 03100643000000017300</w:t>
            </w:r>
          </w:p>
          <w:p w:rsidR="0092607B" w:rsidRDefault="004A68C9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банка: ГУ БАНКА РОССИИ ПО ЦФО//УФК                       ПО Г. МОСКВЕ г. Москва;</w:t>
            </w:r>
          </w:p>
          <w:p w:rsidR="0092607B" w:rsidRDefault="004A68C9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БИК банка: 004525988</w:t>
            </w:r>
          </w:p>
          <w:p w:rsidR="0092607B" w:rsidRDefault="004A68C9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 счета банка: 40102810545370000003</w:t>
            </w:r>
          </w:p>
        </w:tc>
      </w:tr>
      <w:tr w:rsidR="0092607B" w:rsidTr="00060B42">
        <w:tc>
          <w:tcPr>
            <w:tcW w:w="2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607B" w:rsidRDefault="004A68C9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/ КПП</w:t>
            </w:r>
          </w:p>
        </w:tc>
        <w:tc>
          <w:tcPr>
            <w:tcW w:w="7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07B" w:rsidRDefault="004A68C9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7702667310 / 772401001</w:t>
            </w:r>
          </w:p>
        </w:tc>
      </w:tr>
      <w:tr w:rsidR="00060B42" w:rsidTr="00060B42">
        <w:tc>
          <w:tcPr>
            <w:tcW w:w="2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0B42" w:rsidRDefault="00060B42" w:rsidP="00060B4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 платежном поручении (поле 22)</w:t>
            </w:r>
          </w:p>
        </w:tc>
        <w:tc>
          <w:tcPr>
            <w:tcW w:w="7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2" w:rsidRDefault="00060B42" w:rsidP="00060B4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</w:t>
            </w:r>
          </w:p>
        </w:tc>
      </w:tr>
      <w:tr w:rsidR="00060B42" w:rsidTr="00060B42">
        <w:tc>
          <w:tcPr>
            <w:tcW w:w="2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0B42" w:rsidRDefault="00060B42" w:rsidP="00060B42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7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2" w:rsidRDefault="00060B42" w:rsidP="00060B4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07611206030016000120</w:t>
            </w:r>
          </w:p>
        </w:tc>
      </w:tr>
      <w:tr w:rsidR="00060B42" w:rsidTr="00060B42">
        <w:tc>
          <w:tcPr>
            <w:tcW w:w="2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0B42" w:rsidRDefault="00060B42" w:rsidP="00060B42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7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2" w:rsidRDefault="00060B42" w:rsidP="00060B4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45918000</w:t>
            </w:r>
          </w:p>
        </w:tc>
      </w:tr>
      <w:tr w:rsidR="00060B42" w:rsidTr="00060B42">
        <w:tc>
          <w:tcPr>
            <w:tcW w:w="2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0B42" w:rsidRDefault="00060B42" w:rsidP="00060B42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7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2" w:rsidRDefault="00060B42" w:rsidP="00060B4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1087746311047</w:t>
            </w:r>
          </w:p>
        </w:tc>
      </w:tr>
      <w:tr w:rsidR="00060B42" w:rsidTr="00060B42">
        <w:tc>
          <w:tcPr>
            <w:tcW w:w="2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0B42" w:rsidRDefault="00060B42" w:rsidP="00060B42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ОКФС</w:t>
            </w:r>
          </w:p>
        </w:tc>
        <w:tc>
          <w:tcPr>
            <w:tcW w:w="7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2" w:rsidRDefault="00060B42" w:rsidP="00060B4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60B42" w:rsidTr="00060B42">
        <w:tc>
          <w:tcPr>
            <w:tcW w:w="2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0B42" w:rsidRDefault="00060B42" w:rsidP="00060B42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7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2" w:rsidRDefault="00060B42" w:rsidP="00060B4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84893960</w:t>
            </w:r>
          </w:p>
        </w:tc>
      </w:tr>
      <w:tr w:rsidR="00060B42" w:rsidTr="00060B42">
        <w:tc>
          <w:tcPr>
            <w:tcW w:w="2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0B42" w:rsidRDefault="00060B42" w:rsidP="00060B42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ОКОГУ</w:t>
            </w:r>
          </w:p>
        </w:tc>
        <w:tc>
          <w:tcPr>
            <w:tcW w:w="7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2" w:rsidRDefault="00060B42" w:rsidP="00060B4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1325060</w:t>
            </w:r>
          </w:p>
        </w:tc>
      </w:tr>
      <w:tr w:rsidR="00060B42" w:rsidTr="00060B42">
        <w:tc>
          <w:tcPr>
            <w:tcW w:w="27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0B42" w:rsidRDefault="00060B42" w:rsidP="00060B42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7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B42" w:rsidRDefault="00060B42" w:rsidP="00060B4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84.11.1</w:t>
            </w:r>
          </w:p>
        </w:tc>
      </w:tr>
    </w:tbl>
    <w:p w:rsidR="0092607B" w:rsidRDefault="004A68C9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Назначение платежа – плата за предоставление рыбоводного участка.</w:t>
      </w:r>
    </w:p>
    <w:p w:rsidR="0092607B" w:rsidRDefault="0092607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607B" w:rsidRDefault="004A6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Победителю аукциона, отказавшемуся от подписания протокола аукциона и (или) осуществления доплаты, задаток не возвращается.</w:t>
      </w:r>
    </w:p>
    <w:p w:rsidR="0092607B" w:rsidRDefault="004A6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Полученные от продажи права на заключение договора средства, состоящие из внесенных победителем аукциона задатка и платы, подлежат перечислению организатором аукциона в доход соответствующего бюджета в полном объеме в следующие сроки:</w:t>
      </w:r>
    </w:p>
    <w:p w:rsidR="0092607B" w:rsidRDefault="004A6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задаток победителя аукциона – в течение 3 рабочих дней со дня подписания протокола аукциона;</w:t>
      </w:r>
    </w:p>
    <w:p w:rsidR="0092607B" w:rsidRDefault="004A68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плата – в течение 3 рабочих дней со дня ее поступления на счет.</w:t>
      </w:r>
    </w:p>
    <w:p w:rsidR="0092607B" w:rsidRDefault="004A68C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10. Плата за представление документации об аукционе: не установлена.</w:t>
      </w:r>
    </w:p>
    <w:p w:rsidR="0092607B" w:rsidRDefault="004A68C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11.</w:t>
      </w:r>
      <w:r w:rsidR="008C4FFA">
        <w:rPr>
          <w:rFonts w:ascii="Times New Roman" w:hAnsi="Times New Roman" w:cs="Times New Roman"/>
          <w:sz w:val="24"/>
          <w:szCs w:val="24"/>
        </w:rPr>
        <w:t xml:space="preserve"> Предмет договора, включающий срок договора; местоположение и площадь рыбоводного участка; объем и видовой состав объектов аквакультуры, подлежащих разведению</w:t>
      </w:r>
      <w:r w:rsidR="008C4FFA">
        <w:rPr>
          <w:rFonts w:ascii="Times New Roman" w:hAnsi="Times New Roman" w:cs="Times New Roman"/>
          <w:sz w:val="24"/>
          <w:szCs w:val="24"/>
        </w:rPr>
        <w:br/>
        <w:t xml:space="preserve">и (или) содержанию, выращиванию, а также выпуску в водный объект и изъятию из водного объекта в границах рыбоводного участка, определенные в соответствии с </w:t>
      </w:r>
      <w:r w:rsidR="008C4FFA">
        <w:rPr>
          <w:rFonts w:ascii="Times New Roman" w:hAnsi="Times New Roman" w:cs="Times New Roman"/>
          <w:color w:val="000000"/>
          <w:sz w:val="24"/>
          <w:szCs w:val="24"/>
        </w:rPr>
        <w:t>методикой</w:t>
      </w:r>
      <w:r w:rsidR="008C4FFA">
        <w:rPr>
          <w:rFonts w:ascii="Times New Roman" w:hAnsi="Times New Roman" w:cs="Times New Roman"/>
          <w:sz w:val="24"/>
          <w:szCs w:val="24"/>
        </w:rPr>
        <w:t>, утвержденной Министерством сельского хозяйства Российской Федерации; 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мероприятия, которые относятся</w:t>
      </w:r>
      <w:r w:rsidR="008C4FFA">
        <w:rPr>
          <w:rFonts w:ascii="Times New Roman" w:hAnsi="Times New Roman" w:cs="Times New Roman"/>
          <w:sz w:val="24"/>
          <w:szCs w:val="24"/>
        </w:rPr>
        <w:br/>
        <w:t>к рыбохозяйственной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ресурсов: обязательства рыбоводного хозяйства представлять</w:t>
      </w:r>
      <w:r w:rsidR="008C4FFA">
        <w:rPr>
          <w:rFonts w:ascii="Times New Roman" w:hAnsi="Times New Roman" w:cs="Times New Roman"/>
          <w:sz w:val="24"/>
          <w:szCs w:val="24"/>
        </w:rPr>
        <w:br/>
        <w:t xml:space="preserve">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объектов, </w:t>
      </w:r>
      <w:r w:rsidR="008C4FFA">
        <w:rPr>
          <w:rFonts w:ascii="Times New Roman" w:hAnsi="Times New Roman"/>
          <w:sz w:val="24"/>
          <w:szCs w:val="24"/>
        </w:rPr>
        <w:t xml:space="preserve">объектов </w:t>
      </w:r>
      <w:r w:rsidR="008C4FFA">
        <w:rPr>
          <w:rFonts w:ascii="Times New Roman" w:hAnsi="Times New Roman" w:cs="Times New Roman"/>
          <w:sz w:val="24"/>
          <w:szCs w:val="24"/>
        </w:rPr>
        <w:t>аквакультуры; ответственность сторон приведены в Приложении №3 к документации</w:t>
      </w:r>
      <w:r w:rsidR="008C4FFA">
        <w:rPr>
          <w:rFonts w:ascii="Times New Roman" w:hAnsi="Times New Roman" w:cs="Times New Roman"/>
          <w:sz w:val="24"/>
          <w:szCs w:val="24"/>
        </w:rPr>
        <w:br/>
        <w:t>об аукционе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607B" w:rsidRDefault="009260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607B" w:rsidRDefault="009260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607B" w:rsidRDefault="009260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607B" w:rsidRDefault="009260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607B" w:rsidRDefault="009260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607B" w:rsidRDefault="009260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607B" w:rsidRDefault="009260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607B" w:rsidRDefault="009260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607B" w:rsidRDefault="009260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607B" w:rsidRDefault="009260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607B" w:rsidRDefault="009260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607B" w:rsidRDefault="009260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607B" w:rsidRDefault="009260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607B" w:rsidRDefault="009260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607B" w:rsidRDefault="009260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607B" w:rsidRDefault="009260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607B" w:rsidRDefault="009260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607B" w:rsidRDefault="009260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607B" w:rsidRDefault="009260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607B" w:rsidRDefault="009260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607B" w:rsidRDefault="009260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607B" w:rsidRDefault="009260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607B" w:rsidRDefault="009260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607B" w:rsidRDefault="009260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607B" w:rsidRDefault="009260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607B" w:rsidRDefault="009260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607B" w:rsidRDefault="009260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607B" w:rsidRDefault="009260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607B" w:rsidRDefault="009260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607B" w:rsidRDefault="009260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607B" w:rsidRDefault="009260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607B" w:rsidRDefault="009260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C4FFA" w:rsidRDefault="008C4FF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C4FFA" w:rsidRDefault="008C4FF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C4FFA" w:rsidRDefault="008C4FF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C4FFA" w:rsidRDefault="008C4FF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C4FFA" w:rsidRDefault="008C4FF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607B" w:rsidRDefault="0092607B" w:rsidP="00060B42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607B" w:rsidRDefault="004A68C9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92607B" w:rsidRPr="00CB365B" w:rsidRDefault="00CB365B" w:rsidP="00CB36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4A68C9">
        <w:rPr>
          <w:rFonts w:ascii="Times New Roman" w:eastAsia="Times New Roman" w:hAnsi="Times New Roman"/>
          <w:sz w:val="24"/>
          <w:szCs w:val="24"/>
          <w:lang w:eastAsia="ru-RU"/>
        </w:rPr>
        <w:t>к извещению</w:t>
      </w:r>
    </w:p>
    <w:p w:rsidR="0092607B" w:rsidRDefault="004A68C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1</w:t>
      </w:r>
    </w:p>
    <w:p w:rsidR="0092607B" w:rsidRDefault="004A68C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Географическая карта (схема) рыбоводного участка</w:t>
      </w:r>
    </w:p>
    <w:p w:rsidR="00345A02" w:rsidRDefault="00345A02" w:rsidP="00345A0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участке р. Десна, западнее села Уручье Выгоничского муниципального района Брянской области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площадью 2,4 га</w:t>
      </w:r>
    </w:p>
    <w:p w:rsidR="00CB365B" w:rsidRDefault="00CB365B" w:rsidP="00345A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водопользования - обособленное</w:t>
      </w:r>
    </w:p>
    <w:p w:rsidR="0092607B" w:rsidRDefault="00345A0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7A1311C" wp14:editId="5DE5E227">
            <wp:extent cx="4604385" cy="6480175"/>
            <wp:effectExtent l="0" t="4445" r="1270" b="1270"/>
            <wp:docPr id="5" name="objec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2"/>
                    <pic:cNvPicPr/>
                  </pic:nvPicPr>
                  <pic:blipFill rotWithShape="1">
                    <a:blip r:embed="rId10" cstate="print"/>
                    <a:srcRect l="4930" t="3252" r="9507" b="4066"/>
                    <a:stretch/>
                  </pic:blipFill>
                  <pic:spPr>
                    <a:xfrm rot="16200000">
                      <a:off x="0" y="0"/>
                      <a:ext cx="460438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07B" w:rsidRDefault="0092607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45A02" w:rsidRPr="008C0F72" w:rsidRDefault="00345A02" w:rsidP="00345A0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22811">
        <w:rPr>
          <w:rFonts w:ascii="Times New Roman" w:hAnsi="Times New Roman"/>
          <w:b/>
          <w:sz w:val="20"/>
          <w:szCs w:val="20"/>
        </w:rPr>
        <w:t>Текстовое описание: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0F72">
        <w:rPr>
          <w:rFonts w:ascii="Times New Roman" w:hAnsi="Times New Roman"/>
          <w:sz w:val="20"/>
          <w:szCs w:val="20"/>
        </w:rPr>
        <w:t xml:space="preserve">Определить границы рыбоводного участка на участке р. Десна западнее села  Уручье  Выгоничского  </w:t>
      </w:r>
      <w:r>
        <w:rPr>
          <w:rFonts w:ascii="Times New Roman" w:hAnsi="Times New Roman"/>
          <w:sz w:val="20"/>
          <w:szCs w:val="20"/>
        </w:rPr>
        <w:t>муниципального  района  Брянской</w:t>
      </w:r>
      <w:r w:rsidRPr="008C0F72">
        <w:rPr>
          <w:rFonts w:ascii="Times New Roman" w:hAnsi="Times New Roman"/>
          <w:sz w:val="20"/>
          <w:szCs w:val="20"/>
        </w:rPr>
        <w:t xml:space="preserve">  области, площадью  2,4  га  для  осуществления  индустриальной  аквакультуры  с использованием садков, последовательным соединением точек</w:t>
      </w:r>
      <w:r>
        <w:rPr>
          <w:rFonts w:ascii="Times New Roman" w:hAnsi="Times New Roman"/>
          <w:sz w:val="20"/>
          <w:szCs w:val="20"/>
        </w:rPr>
        <w:t>, выраженных</w:t>
      </w:r>
      <w:r w:rsidRPr="008C0F72">
        <w:rPr>
          <w:rFonts w:ascii="Times New Roman" w:hAnsi="Times New Roman"/>
          <w:sz w:val="20"/>
          <w:szCs w:val="20"/>
        </w:rPr>
        <w:t xml:space="preserve"> в географических координатах: от точки № 1 с координатами 52°54'37.6849" с.ш. и 33°58'51.6217" в.д. перпендикулярно руслу реки на точки № 2 с</w:t>
      </w:r>
      <w:r>
        <w:rPr>
          <w:rFonts w:ascii="Times New Roman" w:hAnsi="Times New Roman"/>
          <w:sz w:val="20"/>
          <w:szCs w:val="20"/>
        </w:rPr>
        <w:t xml:space="preserve"> координатами 52°54'36.3962" с.ш. и</w:t>
      </w:r>
      <w:r w:rsidRPr="008C0F72">
        <w:rPr>
          <w:rFonts w:ascii="Times New Roman" w:hAnsi="Times New Roman"/>
          <w:sz w:val="20"/>
          <w:szCs w:val="20"/>
        </w:rPr>
        <w:t xml:space="preserve"> 33°58'59.6</w:t>
      </w:r>
      <w:r>
        <w:rPr>
          <w:rFonts w:ascii="Times New Roman" w:hAnsi="Times New Roman"/>
          <w:sz w:val="20"/>
          <w:szCs w:val="20"/>
        </w:rPr>
        <w:t>265"в.д., далее вдоль береговой линии до точки №</w:t>
      </w:r>
      <w:r w:rsidRPr="008C0F72">
        <w:rPr>
          <w:rFonts w:ascii="Times New Roman" w:hAnsi="Times New Roman"/>
          <w:sz w:val="20"/>
          <w:szCs w:val="20"/>
        </w:rPr>
        <w:t>3 с координатами 52°54'34.8775" с.ш. и 33°58'58.1243" в.д., далее вдоль</w:t>
      </w:r>
      <w:r>
        <w:rPr>
          <w:rFonts w:ascii="Times New Roman" w:hAnsi="Times New Roman"/>
          <w:sz w:val="20"/>
          <w:szCs w:val="20"/>
        </w:rPr>
        <w:t xml:space="preserve"> береговой  линии  до  точки  №</w:t>
      </w:r>
      <w:r w:rsidRPr="008C0F72">
        <w:rPr>
          <w:rFonts w:ascii="Times New Roman" w:hAnsi="Times New Roman"/>
          <w:sz w:val="20"/>
          <w:szCs w:val="20"/>
        </w:rPr>
        <w:t>4  с  координатами  52°54'34.3768"  с.ш.  и 33°58'57.9133" в.д., далее вдоль береговой линии до точки № 5 с</w:t>
      </w:r>
      <w:r>
        <w:rPr>
          <w:rFonts w:ascii="Times New Roman" w:hAnsi="Times New Roman"/>
          <w:sz w:val="20"/>
          <w:szCs w:val="20"/>
        </w:rPr>
        <w:t xml:space="preserve"> координатами 52°54'34.0216" с.ш</w:t>
      </w:r>
      <w:r w:rsidRPr="008C0F72">
        <w:rPr>
          <w:rFonts w:ascii="Times New Roman" w:hAnsi="Times New Roman"/>
          <w:sz w:val="20"/>
          <w:szCs w:val="20"/>
        </w:rPr>
        <w:t>. и 33°58'58.0129" в.д., далее вдоль береговой линии до точки</w:t>
      </w:r>
      <w:r>
        <w:rPr>
          <w:rFonts w:ascii="Times New Roman" w:hAnsi="Times New Roman"/>
          <w:sz w:val="20"/>
          <w:szCs w:val="20"/>
        </w:rPr>
        <w:t xml:space="preserve"> № </w:t>
      </w:r>
      <w:r w:rsidRPr="008C0F72">
        <w:rPr>
          <w:rFonts w:ascii="Times New Roman" w:hAnsi="Times New Roman"/>
          <w:sz w:val="20"/>
          <w:szCs w:val="20"/>
        </w:rPr>
        <w:t>6 с координатами 52°54'33.5914” с.ш. и 33°58'58.4154" в.д., далее вдоль береговой линии до точки</w:t>
      </w:r>
      <w:r>
        <w:rPr>
          <w:rFonts w:ascii="Times New Roman" w:hAnsi="Times New Roman"/>
          <w:sz w:val="20"/>
          <w:szCs w:val="20"/>
        </w:rPr>
        <w:t xml:space="preserve"> № </w:t>
      </w:r>
      <w:r w:rsidRPr="008C0F72">
        <w:rPr>
          <w:rFonts w:ascii="Times New Roman" w:hAnsi="Times New Roman"/>
          <w:sz w:val="20"/>
          <w:szCs w:val="20"/>
        </w:rPr>
        <w:t>7 с координатами</w:t>
      </w:r>
      <w:r>
        <w:rPr>
          <w:rFonts w:ascii="Times New Roman" w:hAnsi="Times New Roman"/>
          <w:sz w:val="20"/>
          <w:szCs w:val="20"/>
        </w:rPr>
        <w:t xml:space="preserve"> 52°54'33.4149" с.ш.  и 33</w:t>
      </w:r>
      <w:r w:rsidRPr="008C0F72">
        <w:rPr>
          <w:rFonts w:ascii="Times New Roman" w:hAnsi="Times New Roman"/>
          <w:sz w:val="20"/>
          <w:szCs w:val="20"/>
        </w:rPr>
        <w:t>°58’58.8342" в.д., далее вдоль береговой линии до точки №8 с</w:t>
      </w:r>
      <w:r>
        <w:rPr>
          <w:rFonts w:ascii="Times New Roman" w:hAnsi="Times New Roman"/>
          <w:sz w:val="20"/>
          <w:szCs w:val="20"/>
        </w:rPr>
        <w:t xml:space="preserve"> координатами 52°54'33.2588" с.ш</w:t>
      </w:r>
      <w:r w:rsidRPr="008C0F72">
        <w:rPr>
          <w:rFonts w:ascii="Times New Roman" w:hAnsi="Times New Roman"/>
          <w:sz w:val="20"/>
          <w:szCs w:val="20"/>
        </w:rPr>
        <w:t>. и 33°59’0.0795" в.д., далее</w:t>
      </w:r>
      <w:r>
        <w:rPr>
          <w:rFonts w:ascii="Times New Roman" w:hAnsi="Times New Roman"/>
          <w:sz w:val="20"/>
          <w:szCs w:val="20"/>
        </w:rPr>
        <w:t xml:space="preserve"> вдоль береговой линии до точки № </w:t>
      </w:r>
      <w:r w:rsidRPr="008C0F72">
        <w:rPr>
          <w:rFonts w:ascii="Times New Roman" w:hAnsi="Times New Roman"/>
          <w:sz w:val="20"/>
          <w:szCs w:val="20"/>
        </w:rPr>
        <w:t xml:space="preserve">9 с координатами 52°54'33.3792" с.ш. и </w:t>
      </w:r>
      <w:r>
        <w:rPr>
          <w:rFonts w:ascii="Times New Roman" w:hAnsi="Times New Roman"/>
          <w:sz w:val="20"/>
          <w:szCs w:val="20"/>
        </w:rPr>
        <w:t xml:space="preserve">33°59'0.9436" в.д., далее вдоль </w:t>
      </w:r>
      <w:r w:rsidRPr="008C0F72">
        <w:rPr>
          <w:rFonts w:ascii="Times New Roman" w:hAnsi="Times New Roman"/>
          <w:sz w:val="20"/>
          <w:szCs w:val="20"/>
        </w:rPr>
        <w:t>береговой линии до точки № 10 с координат 52</w:t>
      </w:r>
      <w:r>
        <w:rPr>
          <w:rFonts w:ascii="Times New Roman" w:hAnsi="Times New Roman"/>
          <w:sz w:val="20"/>
          <w:szCs w:val="20"/>
        </w:rPr>
        <w:t>°54'34.8683"</w:t>
      </w:r>
      <w:r w:rsidRPr="008C0F72">
        <w:rPr>
          <w:rFonts w:ascii="Times New Roman" w:hAnsi="Times New Roman"/>
          <w:sz w:val="20"/>
          <w:szCs w:val="20"/>
        </w:rPr>
        <w:t>с.ш.  и 33°59'4.6196" в.д., дале</w:t>
      </w:r>
      <w:r>
        <w:rPr>
          <w:rFonts w:ascii="Times New Roman" w:hAnsi="Times New Roman"/>
          <w:sz w:val="20"/>
          <w:szCs w:val="20"/>
        </w:rPr>
        <w:t>е вдоль береговой линии до точки</w:t>
      </w:r>
      <w:r w:rsidRPr="008C0F72">
        <w:rPr>
          <w:rFonts w:ascii="Times New Roman" w:hAnsi="Times New Roman"/>
          <w:sz w:val="20"/>
          <w:szCs w:val="20"/>
        </w:rPr>
        <w:t xml:space="preserve"> № 11 с координатами 52°54'35.1824" с.ш. и 33°59'6.6694" в.д., далее вдоль бер</w:t>
      </w:r>
      <w:r>
        <w:rPr>
          <w:rFonts w:ascii="Times New Roman" w:hAnsi="Times New Roman"/>
          <w:sz w:val="20"/>
          <w:szCs w:val="20"/>
        </w:rPr>
        <w:t>еговой линии до точки №</w:t>
      </w:r>
      <w:r w:rsidRPr="008C0F72">
        <w:rPr>
          <w:rFonts w:ascii="Times New Roman" w:hAnsi="Times New Roman"/>
          <w:sz w:val="20"/>
          <w:szCs w:val="20"/>
        </w:rPr>
        <w:t xml:space="preserve"> 12 с координатами 52°54'35.2210" с.ш. и 33°59'9.3700" в.д., далее вдоль береговой линии до точки № 13 с координатами 52°54’34</w:t>
      </w:r>
      <w:r>
        <w:rPr>
          <w:rFonts w:ascii="Times New Roman" w:hAnsi="Times New Roman"/>
          <w:sz w:val="20"/>
          <w:szCs w:val="20"/>
        </w:rPr>
        <w:t>.5439" с.ш. и 33°59’13.2270" в</w:t>
      </w:r>
      <w:r w:rsidRPr="008C0F72">
        <w:rPr>
          <w:rFonts w:ascii="Times New Roman" w:hAnsi="Times New Roman"/>
          <w:sz w:val="20"/>
          <w:szCs w:val="20"/>
        </w:rPr>
        <w:t>.д., да</w:t>
      </w:r>
      <w:r>
        <w:rPr>
          <w:rFonts w:ascii="Times New Roman" w:hAnsi="Times New Roman"/>
          <w:sz w:val="20"/>
          <w:szCs w:val="20"/>
        </w:rPr>
        <w:t xml:space="preserve">лее перпендикулярно руслу реки на другой берег до точки № </w:t>
      </w:r>
      <w:r w:rsidRPr="008C0F72">
        <w:rPr>
          <w:rFonts w:ascii="Times New Roman" w:hAnsi="Times New Roman"/>
          <w:sz w:val="20"/>
          <w:szCs w:val="20"/>
        </w:rPr>
        <w:t>14 с координатами 52°54'33.1188" с.ш. и 33°59'12.2545" в.д., далее по береговой линии до н</w:t>
      </w:r>
      <w:r>
        <w:rPr>
          <w:rFonts w:ascii="Times New Roman" w:hAnsi="Times New Roman"/>
          <w:sz w:val="20"/>
          <w:szCs w:val="20"/>
        </w:rPr>
        <w:t xml:space="preserve">ачальной точки № 1 с координатами 52°54'37.6849" с.ш. и </w:t>
      </w:r>
      <w:r w:rsidRPr="008C0F72">
        <w:rPr>
          <w:rFonts w:ascii="Times New Roman" w:hAnsi="Times New Roman"/>
          <w:sz w:val="20"/>
          <w:szCs w:val="20"/>
        </w:rPr>
        <w:t>33°58'51.6217" в.д.</w:t>
      </w:r>
    </w:p>
    <w:p w:rsidR="0092607B" w:rsidRDefault="0092607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45A02" w:rsidRPr="0005307F" w:rsidRDefault="00345A02" w:rsidP="00345A0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5307F">
        <w:rPr>
          <w:rFonts w:ascii="Times New Roman" w:hAnsi="Times New Roman"/>
          <w:color w:val="000000"/>
          <w:sz w:val="20"/>
          <w:szCs w:val="20"/>
        </w:rPr>
        <w:t>Границы:</w:t>
      </w:r>
    </w:p>
    <w:p w:rsidR="0092607B" w:rsidRPr="00CB365B" w:rsidRDefault="00345A02" w:rsidP="00CB365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5307F">
        <w:rPr>
          <w:rFonts w:ascii="Times New Roman" w:hAnsi="Times New Roman"/>
          <w:color w:val="000000"/>
          <w:sz w:val="20"/>
          <w:szCs w:val="20"/>
        </w:rPr>
        <w:t>Приказ Департамента природных ресурсов и экологии Брянск</w:t>
      </w:r>
      <w:r>
        <w:rPr>
          <w:rFonts w:ascii="Times New Roman" w:hAnsi="Times New Roman"/>
          <w:color w:val="000000"/>
          <w:sz w:val="20"/>
          <w:szCs w:val="20"/>
        </w:rPr>
        <w:t>ой области от 21.04 2025г. №</w:t>
      </w:r>
      <w:r w:rsidRPr="0005307F">
        <w:rPr>
          <w:rFonts w:ascii="Times New Roman" w:hAnsi="Times New Roman"/>
          <w:color w:val="000000"/>
          <w:sz w:val="20"/>
          <w:szCs w:val="20"/>
        </w:rPr>
        <w:t>163</w:t>
      </w:r>
      <w:r w:rsidR="00CB365B">
        <w:rPr>
          <w:rFonts w:ascii="Times New Roman" w:hAnsi="Times New Roman"/>
          <w:color w:val="000000"/>
          <w:sz w:val="20"/>
          <w:szCs w:val="20"/>
        </w:rPr>
        <w:t xml:space="preserve">; Протокол </w:t>
      </w:r>
      <w:r>
        <w:rPr>
          <w:rFonts w:ascii="Times New Roman" w:hAnsi="Times New Roman"/>
          <w:color w:val="000000"/>
          <w:sz w:val="20"/>
          <w:szCs w:val="20"/>
        </w:rPr>
        <w:t>заседания комиссии по определению границ рыбоводных участков на территории Брянской области от 15.04.2025г.</w:t>
      </w:r>
      <w:r w:rsidR="00CB365B">
        <w:rPr>
          <w:rFonts w:ascii="Times New Roman" w:hAnsi="Times New Roman"/>
          <w:color w:val="000000"/>
          <w:sz w:val="20"/>
          <w:szCs w:val="20"/>
        </w:rPr>
        <w:t xml:space="preserve"> Протокол №1.</w:t>
      </w:r>
    </w:p>
    <w:sectPr w:rsidR="0092607B" w:rsidRPr="00CB365B">
      <w:headerReference w:type="default" r:id="rId11"/>
      <w:pgSz w:w="11906" w:h="16838"/>
      <w:pgMar w:top="1134" w:right="567" w:bottom="993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1AF" w:rsidRDefault="00FF71AF">
      <w:pPr>
        <w:spacing w:after="0" w:line="240" w:lineRule="auto"/>
      </w:pPr>
      <w:r>
        <w:separator/>
      </w:r>
    </w:p>
  </w:endnote>
  <w:endnote w:type="continuationSeparator" w:id="0">
    <w:p w:rsidR="00FF71AF" w:rsidRDefault="00FF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1AF" w:rsidRDefault="00FF71AF">
      <w:pPr>
        <w:spacing w:after="0" w:line="240" w:lineRule="auto"/>
      </w:pPr>
      <w:r>
        <w:separator/>
      </w:r>
    </w:p>
  </w:footnote>
  <w:footnote w:type="continuationSeparator" w:id="0">
    <w:p w:rsidR="00FF71AF" w:rsidRDefault="00FF7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920850"/>
      <w:docPartObj>
        <w:docPartGallery w:val="Page Numbers (Top of Page)"/>
        <w:docPartUnique/>
      </w:docPartObj>
    </w:sdtPr>
    <w:sdtEndPr/>
    <w:sdtContent>
      <w:p w:rsidR="0092607B" w:rsidRDefault="004A68C9">
        <w:pPr>
          <w:pStyle w:val="13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F711F">
          <w:rPr>
            <w:rFonts w:ascii="Times New Roman" w:hAnsi="Times New Roman" w:cs="Times New Roman"/>
            <w:noProof/>
            <w:sz w:val="20"/>
            <w:szCs w:val="20"/>
          </w:rPr>
          <w:t>3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7B"/>
    <w:rsid w:val="00060B42"/>
    <w:rsid w:val="00271AEB"/>
    <w:rsid w:val="00345A02"/>
    <w:rsid w:val="00401CAD"/>
    <w:rsid w:val="004557FD"/>
    <w:rsid w:val="004A68C9"/>
    <w:rsid w:val="00557D0E"/>
    <w:rsid w:val="005B323C"/>
    <w:rsid w:val="00622811"/>
    <w:rsid w:val="007B014E"/>
    <w:rsid w:val="008B1EA7"/>
    <w:rsid w:val="008C4FFA"/>
    <w:rsid w:val="0092607B"/>
    <w:rsid w:val="009D1135"/>
    <w:rsid w:val="00AA17E8"/>
    <w:rsid w:val="00AF711F"/>
    <w:rsid w:val="00CB365B"/>
    <w:rsid w:val="00CD1F12"/>
    <w:rsid w:val="00F23CB3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651E7-0882-477E-BDD5-BE450AC2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AE0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A1AE0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qFormat/>
    <w:rsid w:val="00EA1AE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"/>
    <w:basedOn w:val="a0"/>
    <w:qFormat/>
    <w:rsid w:val="00EA1AE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en-US" w:eastAsia="en-US" w:bidi="en-US"/>
    </w:rPr>
  </w:style>
  <w:style w:type="character" w:customStyle="1" w:styleId="a3">
    <w:name w:val="Текст выноски Знак"/>
    <w:basedOn w:val="a0"/>
    <w:uiPriority w:val="99"/>
    <w:semiHidden/>
    <w:qFormat/>
    <w:rsid w:val="008E78B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8101A6"/>
  </w:style>
  <w:style w:type="character" w:customStyle="1" w:styleId="a5">
    <w:name w:val="Нижний колонтитул Знак"/>
    <w:basedOn w:val="a0"/>
    <w:uiPriority w:val="99"/>
    <w:qFormat/>
    <w:rsid w:val="008101A6"/>
  </w:style>
  <w:style w:type="character" w:customStyle="1" w:styleId="a6">
    <w:name w:val="Схема документа Знак"/>
    <w:basedOn w:val="a0"/>
    <w:uiPriority w:val="99"/>
    <w:semiHidden/>
    <w:qFormat/>
    <w:rsid w:val="00DE1A7A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uiPriority w:val="9"/>
    <w:qFormat/>
    <w:rsid w:val="00A23307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uiPriority w:val="9"/>
    <w:semiHidden/>
    <w:qFormat/>
    <w:rsid w:val="00A233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qFormat/>
    <w:rsid w:val="00A23307"/>
  </w:style>
  <w:style w:type="character" w:customStyle="1" w:styleId="a7">
    <w:name w:val="Текст сноски Знак"/>
    <w:basedOn w:val="a0"/>
    <w:uiPriority w:val="99"/>
    <w:semiHidden/>
    <w:qFormat/>
    <w:rsid w:val="00A23307"/>
    <w:rPr>
      <w:sz w:val="20"/>
      <w:szCs w:val="20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23307"/>
    <w:rPr>
      <w:vertAlign w:val="superscript"/>
    </w:rPr>
  </w:style>
  <w:style w:type="character" w:customStyle="1" w:styleId="FootnoteAnchor">
    <w:name w:val="Footnote Anchor"/>
    <w:qFormat/>
    <w:rsid w:val="00AE2790"/>
    <w:rPr>
      <w:vertAlign w:val="superscript"/>
    </w:rPr>
  </w:style>
  <w:style w:type="character" w:customStyle="1" w:styleId="21">
    <w:name w:val="Основной текст (2)_"/>
    <w:basedOn w:val="a0"/>
    <w:qFormat/>
    <w:rsid w:val="00A2330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FontStyle15">
    <w:name w:val="Font Style15"/>
    <w:qFormat/>
    <w:rsid w:val="00091601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">
    <w:name w:val="Заголовок1"/>
    <w:basedOn w:val="a"/>
    <w:next w:val="a8"/>
    <w:qFormat/>
    <w:rsid w:val="007E575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7E575D"/>
    <w:pPr>
      <w:spacing w:after="140" w:line="276" w:lineRule="auto"/>
    </w:pPr>
  </w:style>
  <w:style w:type="paragraph" w:styleId="a9">
    <w:name w:val="List"/>
    <w:basedOn w:val="a8"/>
    <w:rsid w:val="007E575D"/>
    <w:rPr>
      <w:rFonts w:cs="Arial"/>
    </w:rPr>
  </w:style>
  <w:style w:type="paragraph" w:customStyle="1" w:styleId="11">
    <w:name w:val="Название объекта1"/>
    <w:basedOn w:val="a"/>
    <w:qFormat/>
    <w:rsid w:val="007E575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7E575D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EA1AE0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Nonformat">
    <w:name w:val="ConsPlusNonformat"/>
    <w:qFormat/>
    <w:rsid w:val="00EA1AE0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30">
    <w:name w:val="Основной текст (3)"/>
    <w:basedOn w:val="a"/>
    <w:link w:val="3"/>
    <w:qFormat/>
    <w:rsid w:val="00EA1AE0"/>
    <w:pPr>
      <w:widowControl w:val="0"/>
      <w:shd w:val="clear" w:color="auto" w:fill="FFFFFF"/>
      <w:spacing w:before="480" w:after="4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b">
    <w:name w:val="Balloon Text"/>
    <w:basedOn w:val="a"/>
    <w:uiPriority w:val="99"/>
    <w:semiHidden/>
    <w:unhideWhenUsed/>
    <w:qFormat/>
    <w:rsid w:val="008E78B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2">
    <w:name w:val="Обычный1"/>
    <w:qFormat/>
    <w:rsid w:val="009E7A61"/>
    <w:rPr>
      <w:rFonts w:ascii="Times New Roman" w:eastAsia="Times New Roman" w:hAnsi="Times New Roman" w:cs="Times New Roman"/>
      <w:szCs w:val="20"/>
      <w:lang w:eastAsia="ru-RU"/>
    </w:rPr>
  </w:style>
  <w:style w:type="paragraph" w:styleId="ac">
    <w:name w:val="List Paragraph"/>
    <w:basedOn w:val="a"/>
    <w:uiPriority w:val="34"/>
    <w:qFormat/>
    <w:rsid w:val="0014281F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qFormat/>
    <w:rsid w:val="003E696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Колонтитул"/>
    <w:basedOn w:val="a"/>
    <w:qFormat/>
    <w:rsid w:val="007E575D"/>
  </w:style>
  <w:style w:type="paragraph" w:customStyle="1" w:styleId="af">
    <w:name w:val="Верхний и нижний колонтитулы"/>
    <w:basedOn w:val="a"/>
    <w:qFormat/>
    <w:rsid w:val="007E575D"/>
  </w:style>
  <w:style w:type="paragraph" w:customStyle="1" w:styleId="13">
    <w:name w:val="Верхний колонтитул1"/>
    <w:basedOn w:val="a"/>
    <w:uiPriority w:val="99"/>
    <w:unhideWhenUsed/>
    <w:rsid w:val="008101A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8101A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rsid w:val="003D5A79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0">
    <w:name w:val="No Spacing"/>
    <w:uiPriority w:val="1"/>
    <w:qFormat/>
    <w:rsid w:val="0042118E"/>
    <w:rPr>
      <w:sz w:val="22"/>
    </w:rPr>
  </w:style>
  <w:style w:type="paragraph" w:styleId="af1">
    <w:name w:val="Document Map"/>
    <w:basedOn w:val="a"/>
    <w:uiPriority w:val="99"/>
    <w:semiHidden/>
    <w:unhideWhenUsed/>
    <w:qFormat/>
    <w:rsid w:val="00DE1A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caption"/>
    <w:basedOn w:val="a"/>
    <w:qFormat/>
    <w:rsid w:val="00AE279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">
    <w:name w:val="Абзац списка1"/>
    <w:basedOn w:val="a"/>
    <w:uiPriority w:val="99"/>
    <w:qFormat/>
    <w:rsid w:val="0051280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a"/>
    <w:qFormat/>
    <w:rsid w:val="00AE2790"/>
  </w:style>
  <w:style w:type="paragraph" w:customStyle="1" w:styleId="af3">
    <w:name w:val="Содержимое таблицы"/>
    <w:basedOn w:val="a"/>
    <w:qFormat/>
    <w:rsid w:val="007E575D"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rsid w:val="007E575D"/>
    <w:pPr>
      <w:jc w:val="center"/>
    </w:pPr>
    <w:rPr>
      <w:b/>
      <w:bCs/>
    </w:rPr>
  </w:style>
  <w:style w:type="table" w:styleId="af5">
    <w:name w:val="Table Grid"/>
    <w:basedOn w:val="a1"/>
    <w:uiPriority w:val="39"/>
    <w:rsid w:val="00A23307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nitoring@mokt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monitoring@mok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ECC8E-2B34-40A4-A297-9FE35C2ED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Office-User-13</dc:creator>
  <dc:description/>
  <cp:lastModifiedBy>Роман Владимирович Романчук</cp:lastModifiedBy>
  <cp:revision>7</cp:revision>
  <cp:lastPrinted>2023-10-23T13:15:00Z</cp:lastPrinted>
  <dcterms:created xsi:type="dcterms:W3CDTF">2025-05-19T07:07:00Z</dcterms:created>
  <dcterms:modified xsi:type="dcterms:W3CDTF">2025-05-22T09:33:00Z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