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B13" w:rsidRPr="00AC3703" w:rsidRDefault="00652B13" w:rsidP="00652B13">
      <w:pPr>
        <w:pStyle w:val="ConsPlusTitle"/>
        <w:jc w:val="center"/>
        <w:rPr>
          <w:rFonts w:ascii="Times New Roman" w:hAnsi="Times New Roman" w:cs="Times New Roman"/>
        </w:rPr>
      </w:pPr>
      <w:r w:rsidRPr="00AC3703">
        <w:rPr>
          <w:rFonts w:ascii="Times New Roman" w:hAnsi="Times New Roman" w:cs="Times New Roman"/>
        </w:rPr>
        <w:t>ПЕРЕЧЕНЬ</w:t>
      </w:r>
    </w:p>
    <w:p w:rsidR="00652B13" w:rsidRPr="00AC3703" w:rsidRDefault="00652B13" w:rsidP="00652B13">
      <w:pPr>
        <w:pStyle w:val="ConsPlusTitle"/>
        <w:jc w:val="center"/>
        <w:rPr>
          <w:rFonts w:ascii="Times New Roman" w:hAnsi="Times New Roman" w:cs="Times New Roman"/>
        </w:rPr>
      </w:pPr>
      <w:r w:rsidRPr="00AC3703">
        <w:rPr>
          <w:rFonts w:ascii="Times New Roman" w:hAnsi="Times New Roman" w:cs="Times New Roman"/>
        </w:rPr>
        <w:t>ЗИМОВАЛЬНЫХ ЯМ, РАСПОЛОЖЕННЫХ НА ВОДНЫХ ОБЪЕКТАХ</w:t>
      </w:r>
    </w:p>
    <w:p w:rsidR="00652B13" w:rsidRPr="00AC3703" w:rsidRDefault="00652B13" w:rsidP="00652B13">
      <w:pPr>
        <w:pStyle w:val="ConsPlusTitle"/>
        <w:jc w:val="center"/>
        <w:rPr>
          <w:rFonts w:ascii="Times New Roman" w:hAnsi="Times New Roman" w:cs="Times New Roman"/>
        </w:rPr>
      </w:pPr>
      <w:r w:rsidRPr="00AC3703">
        <w:rPr>
          <w:rFonts w:ascii="Times New Roman" w:hAnsi="Times New Roman" w:cs="Times New Roman"/>
        </w:rPr>
        <w:t>РЫБОХОЗЯЙСТВЕННОГО ЗНАЧЕНИЯ ВОЛЖСКО-КАСПИЙСКОГО</w:t>
      </w:r>
    </w:p>
    <w:p w:rsidR="004858D1" w:rsidRPr="00AC3703" w:rsidRDefault="00652B13" w:rsidP="00652B13">
      <w:pPr>
        <w:pStyle w:val="ConsPlusTitle"/>
        <w:jc w:val="center"/>
        <w:rPr>
          <w:rFonts w:ascii="Times New Roman" w:hAnsi="Times New Roman" w:cs="Times New Roman"/>
        </w:rPr>
      </w:pPr>
      <w:r w:rsidRPr="00AC3703">
        <w:rPr>
          <w:rFonts w:ascii="Times New Roman" w:hAnsi="Times New Roman" w:cs="Times New Roman"/>
        </w:rPr>
        <w:t>РЫБОХОЗЯЙСТВЕННОГО БАССЕЙНА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4858D1" w:rsidRPr="00AC3703" w:rsidTr="004630E2">
        <w:tc>
          <w:tcPr>
            <w:tcW w:w="9071" w:type="dxa"/>
            <w:gridSpan w:val="2"/>
          </w:tcPr>
          <w:p w:rsidR="004858D1" w:rsidRPr="00AC3703" w:rsidRDefault="004858D1" w:rsidP="004630E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C3703">
              <w:rPr>
                <w:rFonts w:ascii="Times New Roman" w:hAnsi="Times New Roman" w:cs="Times New Roman"/>
                <w:sz w:val="28"/>
                <w:szCs w:val="28"/>
              </w:rPr>
              <w:t>Брянская область</w:t>
            </w:r>
            <w:bookmarkEnd w:id="0"/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Романов рог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Рогнеденский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вверх по течению от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Снопоть</w:t>
            </w:r>
            <w:proofErr w:type="spellEnd"/>
            <w:r w:rsidRPr="00AC3703">
              <w:rPr>
                <w:rFonts w:ascii="Times New Roman" w:hAnsi="Times New Roman" w:cs="Times New Roman"/>
              </w:rPr>
              <w:t>, 1 км по левому берегу: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53°53'59"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33°40'18,0"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53°54'18,0"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33°39'47,1"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Вяземский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Десна (Дубровский район): вверх по течению от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Вязовск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на 300 м до мелиоративной канавы протяженностью 900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53°39'20,9"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33°41'30,9"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53°38'58,4"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33°41'15,3"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Госиловский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(Жуковский район):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от автомобильного моста Брянск-Жуковка вниз по течению протяженностью 300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53°29'55,2"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33°41'57,3"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53°29'5 4"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33°42'1 7"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Городищенская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Бежицкий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 города Брянска): вниз по течению от устья реки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Болва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протяженностью 200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53°17'06,3"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34°20'08,7"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53°17'0 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34°20'17,7"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Выгоничский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Выгоничский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поселка Выгоничи, от устья реки Безымянная протяженностью 700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53°05'03,3"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34°05'10,9"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53°04'43,2"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34°05'08,1"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Лбовский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Выгоничский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вниз по течению от железнодорожного моста "Голубой мост" 1000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53°06'1 1"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34°06'3 1"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53°05'5 6"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34°05'59,2"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Выгоничский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вверх по течению 400 м от впадения ключевого источника в районе базы отдыха "Импульс":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52°55'15.2"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33°59'1 7"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52°55'0 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33°59'08,7"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Выгоничский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деревни Уручье, 500 м вниз по течению от впадения реки Старица: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52°54'10,0"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33°58'57,3"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52°53'58,9"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33°58'55,3"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Струпинский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300 м вниз по течению от впадения реки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Нерусса</w:t>
            </w:r>
            <w:proofErr w:type="spellEnd"/>
            <w:r w:rsidRPr="00AC3703">
              <w:rPr>
                <w:rFonts w:ascii="Times New Roman" w:hAnsi="Times New Roman" w:cs="Times New Roman"/>
              </w:rPr>
              <w:t>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52°33'19,8"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33°46'31,7"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52°33'10,1"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33°46'32"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Бороденковский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150 м. вверх по течению и 400 м. вниз по течению от автомобильного моста через реку Десна города Трубчевск: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52°32'45,2"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33°45'32,2"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52°32'46,1"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33°45'02,1"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Лучанский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затон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старого кордона лесника: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lastRenderedPageBreak/>
              <w:t xml:space="preserve">1. 52°31'37,3"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33°35'07,7"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52°31'50,9"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33°41'09,1"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3. 52°31'4 7"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33°41'23,9"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lastRenderedPageBreak/>
              <w:t xml:space="preserve">Затон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Порубы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выход из затона напротив урочища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Порубы</w:t>
            </w:r>
            <w:proofErr w:type="spellEnd"/>
            <w:r w:rsidRPr="00AC3703">
              <w:rPr>
                <w:rFonts w:ascii="Times New Roman" w:hAnsi="Times New Roman" w:cs="Times New Roman"/>
              </w:rPr>
              <w:t>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52°27'56,0"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33°35'05,2"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52°27'57,8"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33°35'07,9"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3. 52°27'57,5"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33°35'1 8"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400 м вверх по течению от разделения с рекой Быстрик и 1100 м вниз по течению от разделения: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52°31'33"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33°37'43,2"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52°30'55,0"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33°37'18,2"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300 м вверх по течению и 300 м вниз по течению от впадения канала реки Быстрик: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52°28'26,0"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33°34'28,2"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52°28'15,8"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33°34'09,0"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Плеса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от железнодорожного моста в районе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пгт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Белая Березка вниз по течению протяженностью 1500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52°22'25,2"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33°26'27,6"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52°21'40,7"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33°25'55,5"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Десна: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Любошинский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затон с выходом в реку Десна 500 м кордон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Любошня</w:t>
            </w:r>
            <w:proofErr w:type="spellEnd"/>
            <w:r w:rsidRPr="00AC3703">
              <w:rPr>
                <w:rFonts w:ascii="Times New Roman" w:hAnsi="Times New Roman" w:cs="Times New Roman"/>
              </w:rPr>
              <w:t>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52°44'50"50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33°53'33"69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Яковский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от верхней границы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Яковск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вверх по течению протяженностью 1150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52°51'09,2"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33°59'05,6"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52°50'36,6"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33°58'53"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Манцуровсий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Манцурово</w:t>
            </w:r>
            <w:proofErr w:type="spellEnd"/>
            <w:r w:rsidRPr="00AC3703">
              <w:rPr>
                <w:rFonts w:ascii="Times New Roman" w:hAnsi="Times New Roman" w:cs="Times New Roman"/>
              </w:rPr>
              <w:t>, протяженность 800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52°48'20,8"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33°59'06,7"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52°47'59,3"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33°59'29,9"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Гнилевская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села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Гнилево</w:t>
            </w:r>
            <w:proofErr w:type="spellEnd"/>
            <w:r w:rsidRPr="00AC3703">
              <w:rPr>
                <w:rFonts w:ascii="Times New Roman" w:hAnsi="Times New Roman" w:cs="Times New Roman"/>
              </w:rPr>
              <w:t>, протяженность 1000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52°39'47,1"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34°00'47,7"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52°39'28,3"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34°01'16,9"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Остролуцкий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200 м вниз по течению от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Остролуцкой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переправы: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52°38'14,0"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33°00'48,0"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53°38'09,2"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34°00'4 5"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Усохский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): вверх по течению от впадения реки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Посорь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протяженностью 1500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52°35'49"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33°53'06,2"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52°35'16,4"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33°52'00,1"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Макчевский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деревни Селище, протяженностью 2000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52°34'37,2"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33°51'02"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52°35'13,9"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33°50'54,4"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lastRenderedPageBreak/>
              <w:t>Поповский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</w:t>
            </w:r>
            <w:proofErr w:type="gramStart"/>
            <w:r w:rsidRPr="00AC3703">
              <w:rPr>
                <w:rFonts w:ascii="Times New Roman" w:hAnsi="Times New Roman" w:cs="Times New Roman"/>
              </w:rPr>
              <w:t>напротив</w:t>
            </w:r>
            <w:proofErr w:type="gramEnd"/>
            <w:r w:rsidRPr="00AC3703">
              <w:rPr>
                <w:rFonts w:ascii="Times New Roman" w:hAnsi="Times New Roman" w:cs="Times New Roman"/>
              </w:rPr>
              <w:t xml:space="preserve"> деревни Красное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Трубчевского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района, протяженностью 1000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52°32'28"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33°42'00,3"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52°32'23,5"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33°41'18,3"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Боровениский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вниз по течению от деревни Красное, протяженностью 800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52°31'35,9"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33°40'18,7"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52°31'29,5"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33°39'56,1"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Тихвинский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Десна: вниз по течению от 200 м от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Кветунской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переправы: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52°52'81"55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33°64'39" 60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Удолский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Десна: вниз по течению от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Удолье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1,5 км: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52°51'83"13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33°62'85" 11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55°51'64"80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33°62'68"80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Селецкий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Десна: вниз по течению от деревни Селец 200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52°49'12"28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33°59'73"86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52°48'96"22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33°59'82"01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Супоневский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(Брянский район): 300 м ниже по течению от автомобильного моста объездной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дороги города Брянска, протяженностью 450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53°11'26,7"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34°16'40,3"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53°11'15,4"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34°16'44"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Залядка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Выгоничский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выше 160 м по течению от моста через реку Десна на автодороге Выгоничи -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Залядка</w:t>
            </w:r>
            <w:proofErr w:type="spellEnd"/>
            <w:r w:rsidRPr="00AC3703">
              <w:rPr>
                <w:rFonts w:ascii="Times New Roman" w:hAnsi="Times New Roman" w:cs="Times New Roman"/>
              </w:rPr>
              <w:t>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53°04'35"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34°05'35,6"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53°04'27,9"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34°05'37,8"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Казачий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Выгоничский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выше 200 м от места впадения в реку Десна "Поповой канавы" в районе села Сосновка, протяженностью 200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52°59'29,2"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34°01'4 1"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52°59'29,7"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34°01'3 7"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Павловка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Выгоничский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напротив деревни Павловка, протяженностью 1000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52°53'19,5"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34°58'29,4"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52°52'50,6"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33°58'4 1"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Любец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Трубчевский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вниз по течению от впадения реки Быстрик в районе села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Любец</w:t>
            </w:r>
            <w:proofErr w:type="spellEnd"/>
            <w:r w:rsidRPr="00AC3703">
              <w:rPr>
                <w:rFonts w:ascii="Times New Roman" w:hAnsi="Times New Roman" w:cs="Times New Roman"/>
              </w:rPr>
              <w:t>, протяженностью 800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52°26'34,9"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33°29'49,3"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52°26'30,9"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33°29'08,2"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Затон Московский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Бежицкий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 города Брянска): напротив микрорайона Московский: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53°17'35,8"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34°18'47,5"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53°17'2 2"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34°19'2 5"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Карпачи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Ипуть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Клетнянский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Ширковка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вниз по течению от впадения реки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Надва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протяженностю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200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53°18'53,4"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32°52'16,5"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53°18'49,0"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32°52'14,5"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Дегтяревская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Ипуть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Суражский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300 м вниз по течению от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lastRenderedPageBreak/>
              <w:t>Дегтяревка</w:t>
            </w:r>
            <w:proofErr w:type="spellEnd"/>
            <w:r w:rsidRPr="00AC3703">
              <w:rPr>
                <w:rFonts w:ascii="Times New Roman" w:hAnsi="Times New Roman" w:cs="Times New Roman"/>
              </w:rPr>
              <w:t>, протяженностью 550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53°14'48,4"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32°38'49,7"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53°14'50,2"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32°38'3 1"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lastRenderedPageBreak/>
              <w:t>Верховый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Ипуть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Суражский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Водославка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300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53°20'51"01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32°64'32"68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53°20'58"95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32°64'01"65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Водославский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Ипуть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Суражский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Водославка</w:t>
            </w:r>
            <w:proofErr w:type="spellEnd"/>
            <w:r w:rsidRPr="00AC3703">
              <w:rPr>
                <w:rFonts w:ascii="Times New Roman" w:hAnsi="Times New Roman" w:cs="Times New Roman"/>
              </w:rPr>
              <w:t>, протяженностью 400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53°12'26"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32°38'28,3"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53°12'14,2"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32°38'29,6"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Шесопаловская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Ипуть: вниз по течению от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Дегтяревка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300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53°24'96"63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32°65'03"03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53°24'69"86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32°65'01"64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Дроковская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Ипуть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Суражский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деревни Старый Дроков, протяженностью 1200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53°05'35,5"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32°34'46,9"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53°05'04,7"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32°35'13,0"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Княгинка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Ипуть: вниз по течению от деревни Старый Дроков: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53°08'33"35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32°58'91"59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53°08'18"75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32°58'98"77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Криница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Ипуть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Суражский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вверх по течению от города Сураж протяженностью 1500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53°01'07,7"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32°27'05,9"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53°00'50,5"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32°26'38,4"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Рябековка-Секерка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Ипуть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Суражский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фабрики "Пролетарий" города Сураж, протяженностью 1500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53°00'34,9"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32°24'48,5"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53°00'36,0"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32°23'57,8"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Ипуть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Суражский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200 м вверх по течению и 600 м вниз по течению от железнодорожного моста в районе города Сураж: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52°58'55,3"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32°24'07,6"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52°59'0 6"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32°23'34,4"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Комаровская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Ипуть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Суражский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вниз по течению от деревни Красная Слобода, протяженностью 230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52°58'08,3"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32°18'49,9"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52°58'07,5"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32°18'44,8"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Ягодное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Ипуть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Новозыбковский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от впадения реки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Синявка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вверх по течению, протяженностью 1500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52°40'43,8"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31°50'40,4"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52°40'55,8"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31°51'58,2"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Ипуть: 1000 м от автомобильного моста в районе села Старые Бобовичи вниз по течению протяженностью 1000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52°34'55,6"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31°45'44,3"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52°34'33,7"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31°4539"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Гута-</w:t>
            </w:r>
            <w:proofErr w:type="spellStart"/>
            <w:r w:rsidRPr="00AC3703">
              <w:rPr>
                <w:rFonts w:ascii="Times New Roman" w:hAnsi="Times New Roman" w:cs="Times New Roman"/>
              </w:rPr>
              <w:t>Муравинка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Ипуть: устье реки Деменка 150 м верх от слияния, по реке Ипуть 50 м вверх по течению и 50 м вниз по течению от слияния: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lastRenderedPageBreak/>
              <w:t xml:space="preserve">1. 52°28'58,1"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31°46'5 2"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52°29'0 0"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31°46'54,8"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3. 52°28'59,1"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31°47'0 9"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lastRenderedPageBreak/>
              <w:t>Лукинская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Судость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Погарский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400 м. вниз по течению от впадения реки Вара до моста напротив деревни Лукин, протяженностью 400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52°27'07,4"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33°14'27,5"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52°26'4 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33°15'1 1"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Судость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Почепский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800 м вниз по течению от автомобильного моста при пересечении автомобильной дороги А-240 Брянск-Гомель: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52°53'33"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33°25'37,2"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52°53'10,4"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33°25'36,5"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Погарская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Судость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вместе с затоном Окоп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Погарский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Юдиново</w:t>
            </w:r>
            <w:proofErr w:type="spellEnd"/>
            <w:r w:rsidRPr="00AC3703">
              <w:rPr>
                <w:rFonts w:ascii="Times New Roman" w:hAnsi="Times New Roman" w:cs="Times New Roman"/>
              </w:rPr>
              <w:t>,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протяженностью 700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52°39'03,3"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33°15'3 9"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52°38'4 7'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33°15'19,6"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Березовская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Судость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Погарский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деревни Березовка, 500 м от впадения реки Гнилая: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52°41'10,9"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33°18'15,4"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52°41'04,3"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33°18'39,5"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Михновская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Судость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Погарский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Михновка</w:t>
            </w:r>
            <w:proofErr w:type="spellEnd"/>
            <w:r w:rsidRPr="00AC3703">
              <w:rPr>
                <w:rFonts w:ascii="Times New Roman" w:hAnsi="Times New Roman" w:cs="Times New Roman"/>
              </w:rPr>
              <w:t>, вверх по течению от моста протяженностью 1000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52°41'35,2"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33°17'43,3"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52°42'06,7"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33°17'55,2"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Юрковская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Судость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Погарский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Юрково</w:t>
            </w:r>
            <w:proofErr w:type="spellEnd"/>
            <w:r w:rsidRPr="00AC3703">
              <w:rPr>
                <w:rFonts w:ascii="Times New Roman" w:hAnsi="Times New Roman" w:cs="Times New Roman"/>
              </w:rPr>
              <w:t>, протяженностью 1500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52°43'28,8"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33°16'3 1"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52°42'55,8"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33°17'30,2"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Любохонский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Болва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Дятьковский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1500 м. вниз по течению от железнодорожного моста в районе поселка городского типа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Любохна</w:t>
            </w:r>
            <w:proofErr w:type="spellEnd"/>
            <w:r w:rsidRPr="00AC3703">
              <w:rPr>
                <w:rFonts w:ascii="Times New Roman" w:hAnsi="Times New Roman" w:cs="Times New Roman"/>
              </w:rPr>
              <w:t>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53°29'05,4"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34°19'1 8"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53°29'54,6"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34°19'1 8"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Сомовая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Сев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Суземский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затон на расстоянии 1700 м от административной границы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Добрунь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вниз по течению: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52°17'54,6"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33°34'28,2"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52°28'15,8"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33°34'09,0"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Сев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поселка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Зеленин, протяженностью 125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52°16'26,0"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34°24'0 6"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52°16'28,6"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34°23'57,2"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Кабачок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Сев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Суземский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на расстоянии 4000 м от административной границы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Добрунь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вниз по течению: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52°22'0 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34°12'19,7"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52°21'56,0"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34°12'24,4"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Сев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Суземский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на расстоянии 1000 м от административной границы деревни Подгородняя Слободка, протяженностью 150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lastRenderedPageBreak/>
              <w:t xml:space="preserve">1. 52°19'48,6"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34°15'30,1"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52°19'49,3"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34°15'30,1"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Сев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Суземский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на расстоянии 1800 м от административной границы села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Невдольск</w:t>
            </w:r>
            <w:proofErr w:type="spellEnd"/>
            <w:r w:rsidRPr="00AC3703">
              <w:rPr>
                <w:rFonts w:ascii="Times New Roman" w:hAnsi="Times New Roman" w:cs="Times New Roman"/>
              </w:rPr>
              <w:t>, протяженностью 200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52°17'53,3"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34°19'17,3"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52°17'55,5"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34°19'20,8"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Сев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Суземский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затон на расстоянии 500 м от административной границы поселка Зеленин, протяженностью 200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52°16'1 1"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34°24'09,9"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52°16'1 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34°24'09,9"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Тара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Суземский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села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Негино</w:t>
            </w:r>
            <w:proofErr w:type="spellEnd"/>
            <w:r w:rsidRPr="00AC3703">
              <w:rPr>
                <w:rFonts w:ascii="Times New Roman" w:hAnsi="Times New Roman" w:cs="Times New Roman"/>
              </w:rPr>
              <w:t>, протяженностью 200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52°17'55,5"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., 34°11'2 7"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52°17'59,1"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., 34°11'29,2"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Круглая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Усожа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Суземский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на расстоянии 2700 м от села Селенья, протяженностью 50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52°06'5 5"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34°22'30,2"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52°06'53,1"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34°22'29,9"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Нерусса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Суземский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 50 м верх и вниз по течению от железнодорожного моста в районе поселка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Нерусса</w:t>
            </w:r>
            <w:proofErr w:type="spellEnd"/>
            <w:r w:rsidRPr="00AC3703">
              <w:rPr>
                <w:rFonts w:ascii="Times New Roman" w:hAnsi="Times New Roman" w:cs="Times New Roman"/>
              </w:rPr>
              <w:t>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52°39'54"28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34°12'96"42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52°39'51"43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34°13'13"37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Нерусса</w:t>
            </w:r>
            <w:proofErr w:type="spellEnd"/>
            <w:r w:rsidRPr="00AC3703">
              <w:rPr>
                <w:rFonts w:ascii="Times New Roman" w:hAnsi="Times New Roman" w:cs="Times New Roman"/>
              </w:rPr>
              <w:t>: в районе деревни Чухрай: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52°44'83"80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33°87'49"32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52°44'60"00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33°87'86"87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Бобровый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Нерусса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Суземский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затон в 2000 м от села Ямное: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52°25'35,2"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33°56'06,4"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52°25'35,6"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33°55'53,0"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Гнилуша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Нерусса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Суземский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затон "</w:t>
            </w:r>
            <w:proofErr w:type="spellStart"/>
            <w:r w:rsidRPr="00AC3703">
              <w:rPr>
                <w:rFonts w:ascii="Times New Roman" w:hAnsi="Times New Roman" w:cs="Times New Roman"/>
              </w:rPr>
              <w:t>Гнилуша</w:t>
            </w:r>
            <w:proofErr w:type="spellEnd"/>
            <w:r w:rsidRPr="00AC3703">
              <w:rPr>
                <w:rFonts w:ascii="Times New Roman" w:hAnsi="Times New Roman" w:cs="Times New Roman"/>
              </w:rPr>
              <w:t>" в 1450 м от села Денисовка: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52°25'45,4"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34°00'40,4"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52°25'47,4"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34°00'47,6"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Антоновский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Беседь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Гордеевский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деревни Антоновка, протяженностью 800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53°06'37,1"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31°46'33,1"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53°06'44,9"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31°46'59,2"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Камковский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Беседь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(Красногорский район): в районе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Кашковка</w:t>
            </w:r>
            <w:proofErr w:type="spellEnd"/>
            <w:r w:rsidRPr="00AC3703">
              <w:rPr>
                <w:rFonts w:ascii="Times New Roman" w:hAnsi="Times New Roman" w:cs="Times New Roman"/>
              </w:rPr>
              <w:t>, от впадения реки Ольховка вверх и вниз 100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52°57'35,8"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31°27'17,5"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52°57'36,9"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31°27'28,7"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Любовский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Беседь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(Красногорский район): в районе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Любовшо</w:t>
            </w:r>
            <w:proofErr w:type="spellEnd"/>
            <w:r w:rsidRPr="00AC3703">
              <w:rPr>
                <w:rFonts w:ascii="Times New Roman" w:hAnsi="Times New Roman" w:cs="Times New Roman"/>
              </w:rPr>
              <w:t>, протяженностью 500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52°59'56,4"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31°31'46,2"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52°59'55,3"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31°31'20,1"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Партизанский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Навля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Навлинский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вниз по течению от железнодорожного моста в районе рабочего поселка Навля, протяженностью 2500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lastRenderedPageBreak/>
              <w:t xml:space="preserve">1. 52°48'38,8"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34°29'55,4"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52°48'03,9"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34°28'36"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lastRenderedPageBreak/>
              <w:t>Синий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gramStart"/>
            <w:r w:rsidRPr="00AC3703">
              <w:rPr>
                <w:rFonts w:ascii="Times New Roman" w:hAnsi="Times New Roman" w:cs="Times New Roman"/>
              </w:rPr>
              <w:t>Опороть</w:t>
            </w:r>
            <w:proofErr w:type="gramEnd"/>
            <w:r w:rsidRPr="00AC3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Клетнянский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350 м вверх по течению и 140 м вниз по течению от гидротехнического сооружения в районе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Мужиново</w:t>
            </w:r>
            <w:proofErr w:type="spellEnd"/>
            <w:r w:rsidRPr="00AC3703">
              <w:rPr>
                <w:rFonts w:ascii="Times New Roman" w:hAnsi="Times New Roman" w:cs="Times New Roman"/>
              </w:rPr>
              <w:t>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53°15'13,9"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33°14'05,8"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53°15'28,7"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33°13'54,0"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Черноокский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Снов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Климоский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административных границах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Чернооково</w:t>
            </w:r>
            <w:proofErr w:type="spellEnd"/>
            <w:r w:rsidRPr="00AC3703">
              <w:rPr>
                <w:rFonts w:ascii="Times New Roman" w:hAnsi="Times New Roman" w:cs="Times New Roman"/>
              </w:rPr>
              <w:t>, протяженностью 150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52°2528"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32°26'36,1"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52°25'23,7"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32°26'28,9"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Черновецкий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Воронуса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Мглинский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Черновица</w:t>
            </w:r>
            <w:proofErr w:type="spellEnd"/>
            <w:r w:rsidRPr="00AC3703">
              <w:rPr>
                <w:rFonts w:ascii="Times New Roman" w:hAnsi="Times New Roman" w:cs="Times New Roman"/>
              </w:rPr>
              <w:t>, протяженностью 100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53°10'16,9"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32°44'49,0"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53°10'16,3"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32°50'04,5"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Косаровский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Воронуса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Мглинский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район деревни Красные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Косары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, протяженностью 100 м вниз по течению от впадения реки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Судынка</w:t>
            </w:r>
            <w:proofErr w:type="spellEnd"/>
            <w:r w:rsidRPr="00AC3703">
              <w:rPr>
                <w:rFonts w:ascii="Times New Roman" w:hAnsi="Times New Roman" w:cs="Times New Roman"/>
              </w:rPr>
              <w:t>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53°10'16,9"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32°34'49,0"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53°10'15,2"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32°44'44,4"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Гришанослободский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Ветьма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(Жуковский район): район деревни Гришина Слобода, вверх по течению от автодорожного моста Жуковка-</w:t>
            </w:r>
            <w:proofErr w:type="spellStart"/>
            <w:r w:rsidRPr="00AC3703">
              <w:rPr>
                <w:rFonts w:ascii="Times New Roman" w:hAnsi="Times New Roman" w:cs="Times New Roman"/>
              </w:rPr>
              <w:t>Олсуфьево</w:t>
            </w:r>
            <w:proofErr w:type="spellEnd"/>
            <w:r w:rsidRPr="00AC3703">
              <w:rPr>
                <w:rFonts w:ascii="Times New Roman" w:hAnsi="Times New Roman" w:cs="Times New Roman"/>
              </w:rPr>
              <w:t>, протяженностью 300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53°35'29,1"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33°47'35,6"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53°35'34,8"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33°47'45,2"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Болотняский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Надва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Клетнянский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в районе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Болотня</w:t>
            </w:r>
            <w:proofErr w:type="spellEnd"/>
            <w:r w:rsidRPr="00AC3703">
              <w:rPr>
                <w:rFonts w:ascii="Times New Roman" w:hAnsi="Times New Roman" w:cs="Times New Roman"/>
              </w:rPr>
              <w:t>, протяженностью 700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53°18'47,8"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32°53'5 6"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53°18'5 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32°54'17,1"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Кирилловский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Трубеж (Климовский район): затон в районе села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Кирилловка</w:t>
            </w:r>
            <w:proofErr w:type="spellEnd"/>
            <w:r w:rsidRPr="00AC3703">
              <w:rPr>
                <w:rFonts w:ascii="Times New Roman" w:hAnsi="Times New Roman" w:cs="Times New Roman"/>
              </w:rPr>
              <w:t>, протяженностью 60 м: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52°06'5 9"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32°10'09,1" в.д.</w:t>
            </w:r>
          </w:p>
          <w:p w:rsidR="004858D1" w:rsidRPr="00AC3703" w:rsidRDefault="004858D1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52°06'50,0"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32°10'08,9"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Мылинский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Снежеть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Карачевский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район): 200 м вниз по течению от деревни </w:t>
            </w:r>
            <w:proofErr w:type="spellStart"/>
            <w:r w:rsidRPr="00AC3703">
              <w:rPr>
                <w:rFonts w:ascii="Times New Roman" w:hAnsi="Times New Roman" w:cs="Times New Roman"/>
              </w:rPr>
              <w:t>Мылинка</w:t>
            </w:r>
            <w:proofErr w:type="spellEnd"/>
            <w:r w:rsidRPr="00AC3703">
              <w:rPr>
                <w:rFonts w:ascii="Times New Roman" w:hAnsi="Times New Roman" w:cs="Times New Roman"/>
              </w:rPr>
              <w:t>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53°18'78"16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34°83'81"02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53°18'82"20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34°83'79"06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Антоновская</w:t>
            </w:r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>река Десна (Советский район города Брянска): в 500 м ниже железнодорожного моста протяженностью 500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53°15'1 8"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34°23'49,2"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53°15'00,0"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34°23'28,9" в.д.</w:t>
            </w:r>
          </w:p>
        </w:tc>
      </w:tr>
      <w:tr w:rsidR="004858D1" w:rsidRPr="00AC3703" w:rsidTr="004630E2">
        <w:tc>
          <w:tcPr>
            <w:tcW w:w="1871" w:type="dxa"/>
            <w:vAlign w:val="center"/>
          </w:tcPr>
          <w:p w:rsidR="004858D1" w:rsidRPr="00AC3703" w:rsidRDefault="004858D1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703">
              <w:rPr>
                <w:rFonts w:ascii="Times New Roman" w:hAnsi="Times New Roman" w:cs="Times New Roman"/>
              </w:rPr>
              <w:t>Фокинская</w:t>
            </w:r>
            <w:proofErr w:type="spellEnd"/>
          </w:p>
        </w:tc>
        <w:tc>
          <w:tcPr>
            <w:tcW w:w="7200" w:type="dxa"/>
          </w:tcPr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Снежеть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3703">
              <w:rPr>
                <w:rFonts w:ascii="Times New Roman" w:hAnsi="Times New Roman" w:cs="Times New Roman"/>
              </w:rPr>
              <w:t>Фокинский</w:t>
            </w:r>
            <w:proofErr w:type="spellEnd"/>
            <w:r w:rsidRPr="00AC3703">
              <w:rPr>
                <w:rFonts w:ascii="Times New Roman" w:hAnsi="Times New Roman" w:cs="Times New Roman"/>
              </w:rPr>
              <w:t xml:space="preserve"> район города Брянска): вверх по течению от плотины, протяженностью 900 м: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1. 53°13'07,2"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34°40'09,5"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2. 53°13'15,0"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34°40'43,4" в.д.</w:t>
            </w:r>
          </w:p>
          <w:p w:rsidR="004858D1" w:rsidRPr="00AC3703" w:rsidRDefault="004858D1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AC3703">
              <w:rPr>
                <w:rFonts w:ascii="Times New Roman" w:hAnsi="Times New Roman" w:cs="Times New Roman"/>
              </w:rPr>
              <w:t xml:space="preserve">3. 53°12'56,7" </w:t>
            </w:r>
            <w:proofErr w:type="spellStart"/>
            <w:r w:rsidRPr="00AC3703">
              <w:rPr>
                <w:rFonts w:ascii="Times New Roman" w:hAnsi="Times New Roman" w:cs="Times New Roman"/>
              </w:rPr>
              <w:t>с.ш</w:t>
            </w:r>
            <w:proofErr w:type="spellEnd"/>
            <w:r w:rsidRPr="00AC3703">
              <w:rPr>
                <w:rFonts w:ascii="Times New Roman" w:hAnsi="Times New Roman" w:cs="Times New Roman"/>
              </w:rPr>
              <w:t>. 34°40'46,4" в.д.</w:t>
            </w:r>
          </w:p>
        </w:tc>
      </w:tr>
    </w:tbl>
    <w:p w:rsidR="004858D1" w:rsidRPr="00AC3703" w:rsidRDefault="004858D1" w:rsidP="00874363">
      <w:pPr>
        <w:rPr>
          <w:rFonts w:ascii="Times New Roman" w:hAnsi="Times New Roman" w:cs="Times New Roman"/>
          <w:szCs w:val="24"/>
        </w:rPr>
      </w:pPr>
    </w:p>
    <w:p w:rsidR="004858D1" w:rsidRPr="00AC3703" w:rsidRDefault="004858D1" w:rsidP="00874363">
      <w:pPr>
        <w:rPr>
          <w:rFonts w:ascii="Times New Roman" w:hAnsi="Times New Roman" w:cs="Times New Roman"/>
          <w:szCs w:val="24"/>
        </w:rPr>
      </w:pPr>
    </w:p>
    <w:sectPr w:rsidR="004858D1" w:rsidRPr="00AC3703" w:rsidSect="00C1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217880"/>
    <w:rsid w:val="00357422"/>
    <w:rsid w:val="0046094E"/>
    <w:rsid w:val="004858D1"/>
    <w:rsid w:val="004E02A9"/>
    <w:rsid w:val="005231C2"/>
    <w:rsid w:val="00525039"/>
    <w:rsid w:val="00652B13"/>
    <w:rsid w:val="0067606A"/>
    <w:rsid w:val="006D6F00"/>
    <w:rsid w:val="00874363"/>
    <w:rsid w:val="00AC3703"/>
    <w:rsid w:val="00C16188"/>
    <w:rsid w:val="00C314CB"/>
    <w:rsid w:val="00E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4FF01-1DD1-4F05-8F89-87B1766A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8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10</cp:revision>
  <dcterms:created xsi:type="dcterms:W3CDTF">2015-03-23T06:56:00Z</dcterms:created>
  <dcterms:modified xsi:type="dcterms:W3CDTF">2025-03-27T17:36:00Z</dcterms:modified>
</cp:coreProperties>
</file>