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BF0759" w:rsidRDefault="001E773A">
      <w:pPr>
        <w:ind w:left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ИНФОРМАЦИЯ</w:t>
      </w:r>
    </w:p>
    <w:p w14:paraId="02000000" w14:textId="77777777" w:rsidR="00BF0759" w:rsidRDefault="00BF0759">
      <w:pPr>
        <w:rPr>
          <w:rFonts w:ascii="Times New Roman" w:hAnsi="Times New Roman"/>
          <w:b/>
        </w:rPr>
      </w:pPr>
    </w:p>
    <w:p w14:paraId="03000000" w14:textId="77777777" w:rsidR="00BF0759" w:rsidRDefault="00BF0759">
      <w:pPr>
        <w:rPr>
          <w:rFonts w:ascii="Times New Roman" w:hAnsi="Times New Roman"/>
        </w:rPr>
      </w:pPr>
    </w:p>
    <w:p w14:paraId="04000000" w14:textId="473CBE26" w:rsidR="00BF0759" w:rsidRDefault="001E773A">
      <w:pPr>
        <w:ind w:firstLine="6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Кандидаты, допущенные к конкурсу на включение в кадровый резерв государственной гражданской службы ведущей и старшей групп должностей </w:t>
      </w:r>
      <w:proofErr w:type="spellStart"/>
      <w:r>
        <w:rPr>
          <w:rFonts w:ascii="Times New Roman" w:hAnsi="Times New Roman"/>
        </w:rPr>
        <w:t>Московско</w:t>
      </w:r>
      <w:proofErr w:type="spellEnd"/>
      <w:r>
        <w:rPr>
          <w:rFonts w:ascii="Times New Roman" w:hAnsi="Times New Roman"/>
        </w:rPr>
        <w:t xml:space="preserve"> - Окского территориального управления Федерального агентства</w:t>
      </w:r>
      <w:r>
        <w:rPr>
          <w:rFonts w:ascii="Times New Roman" w:hAnsi="Times New Roman"/>
        </w:rPr>
        <w:br/>
        <w:t>по рыболовству (далее – Управление, Конкурс, кадровый резерв) (список размещен на официальном сайте Управления 17 июля 2024 г.), приглашаются</w:t>
      </w:r>
      <w:r>
        <w:rPr>
          <w:rFonts w:ascii="Times New Roman" w:hAnsi="Times New Roman"/>
        </w:rPr>
        <w:br/>
        <w:t>28 августа 2024 г. в 11.00 (время московское) в здание Управления по адресу:</w:t>
      </w:r>
      <w:r>
        <w:rPr>
          <w:rFonts w:ascii="Times New Roman" w:hAnsi="Times New Roman"/>
        </w:rPr>
        <w:br/>
        <w:t>г. Москва, Варшавское шоссе, д. 39</w:t>
      </w:r>
      <w:proofErr w:type="gramEnd"/>
      <w:r>
        <w:rPr>
          <w:rFonts w:ascii="Times New Roman" w:hAnsi="Times New Roman"/>
        </w:rPr>
        <w:t xml:space="preserve"> А, в кабинет 1014/1 «Ситуационный Центр» для прохождения оценки профессиональных и личностных качеств в форме тестирования.</w:t>
      </w:r>
    </w:p>
    <w:p w14:paraId="05000000" w14:textId="37DD76BF" w:rsidR="00BF0759" w:rsidRDefault="001E773A">
      <w:pPr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Тестирование считается пройденным, если кандидат правильно ответил</w:t>
      </w:r>
      <w:r>
        <w:rPr>
          <w:rFonts w:ascii="Times New Roman" w:hAnsi="Times New Roman"/>
        </w:rPr>
        <w:br/>
        <w:t>на 70 и более процентов заданных вопросов.</w:t>
      </w:r>
    </w:p>
    <w:p w14:paraId="06000000" w14:textId="77777777" w:rsidR="00BF0759" w:rsidRDefault="001E773A">
      <w:pPr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Обращаем вниманием, что планируемое время для проведения тестирования кандидата определено до 1 часа и для проведения собеседования кандидата до 30 минут.</w:t>
      </w:r>
    </w:p>
    <w:p w14:paraId="07000000" w14:textId="7D4D83B3" w:rsidR="00BF0759" w:rsidRDefault="001E773A">
      <w:pPr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28 августа 2024 г. в 14.00 (время московское) Конкурсная комиссия Управления будет проводить индивидуальное собеседование с кандидатами</w:t>
      </w:r>
      <w:r>
        <w:rPr>
          <w:rFonts w:ascii="Times New Roman" w:hAnsi="Times New Roman"/>
        </w:rPr>
        <w:br/>
        <w:t>для включения в кадровый резерв.</w:t>
      </w:r>
    </w:p>
    <w:p w14:paraId="08000000" w14:textId="6CDF04B6" w:rsidR="00BF0759" w:rsidRDefault="001E773A">
      <w:pPr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Индивидуальное собеседование будет </w:t>
      </w:r>
      <w:proofErr w:type="gramStart"/>
      <w:r>
        <w:rPr>
          <w:rFonts w:ascii="Times New Roman" w:hAnsi="Times New Roman"/>
        </w:rPr>
        <w:t>проводится</w:t>
      </w:r>
      <w:proofErr w:type="gramEnd"/>
      <w:r>
        <w:rPr>
          <w:rFonts w:ascii="Times New Roman" w:hAnsi="Times New Roman"/>
        </w:rPr>
        <w:t xml:space="preserve"> в форме свободной беседы с кандидатом по теме его будущей профессиональной служебной деятельности, в ходе которой члены Конкурсной комиссии задают вопросы.</w:t>
      </w:r>
    </w:p>
    <w:p w14:paraId="09000000" w14:textId="77777777" w:rsidR="00BF0759" w:rsidRDefault="001E773A">
      <w:pPr>
        <w:ind w:firstLine="680"/>
        <w:rPr>
          <w:rFonts w:ascii="Times New Roman" w:hAnsi="Times New Roman"/>
        </w:rPr>
      </w:pPr>
      <w:r>
        <w:rPr>
          <w:rFonts w:ascii="Times New Roman" w:hAnsi="Times New Roman"/>
        </w:rPr>
        <w:t>Оценка результатов индивидуального собеседования производится по 25-бальной системе.</w:t>
      </w:r>
    </w:p>
    <w:p w14:paraId="0A000000" w14:textId="3E938895" w:rsidR="00BF0759" w:rsidRDefault="001E773A">
      <w:pPr>
        <w:ind w:firstLine="68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Сообщения о результатах Конкурса в течения 7 календарных дней со дня его завершения будут направлены кандидатам в письменной форме, при этом кандидатам, которые представили документы для участия в Конкурсе</w:t>
      </w:r>
      <w:r>
        <w:rPr>
          <w:rFonts w:ascii="Times New Roman" w:hAnsi="Times New Roman"/>
        </w:rPr>
        <w:br/>
        <w:t>в электронном виде, – в форме электронного документа, подписанного усиленной квалификационной электронной подписью,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– Единая</w:t>
      </w:r>
      <w:proofErr w:type="gramEnd"/>
      <w:r>
        <w:rPr>
          <w:rFonts w:ascii="Times New Roman" w:hAnsi="Times New Roman"/>
        </w:rPr>
        <w:t xml:space="preserve"> система). Информация о результатах Конкурса в этот же срок будет размещена на официальном сайте Управления</w:t>
      </w:r>
      <w:r>
        <w:rPr>
          <w:rFonts w:ascii="Times New Roman" w:hAnsi="Times New Roman"/>
        </w:rPr>
        <w:br/>
        <w:t>и Единой системе в сети «Интернет»</w:t>
      </w:r>
      <w:r w:rsidR="007949FE">
        <w:rPr>
          <w:rFonts w:ascii="Times New Roman" w:hAnsi="Times New Roman"/>
        </w:rPr>
        <w:t>.</w:t>
      </w:r>
      <w:bookmarkStart w:id="0" w:name="_GoBack"/>
      <w:bookmarkEnd w:id="0"/>
    </w:p>
    <w:sectPr w:rsidR="00BF0759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0759"/>
    <w:rsid w:val="001E773A"/>
    <w:rsid w:val="007949FE"/>
    <w:rsid w:val="00BF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Ключевская Татьяна</cp:lastModifiedBy>
  <cp:revision>3</cp:revision>
  <dcterms:created xsi:type="dcterms:W3CDTF">2024-07-04T11:31:00Z</dcterms:created>
  <dcterms:modified xsi:type="dcterms:W3CDTF">2024-08-08T06:49:00Z</dcterms:modified>
</cp:coreProperties>
</file>